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CE24" w14:textId="5F01F1C2" w:rsidR="00A31A22" w:rsidRPr="001D1A36" w:rsidRDefault="00A31A22" w:rsidP="0063682D">
      <w:pPr>
        <w:spacing w:after="0" w:line="240" w:lineRule="auto"/>
        <w:jc w:val="center"/>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sz w:val="28"/>
          <w:szCs w:val="28"/>
          <w:lang w:eastAsia="zh-CN" w:bidi="hi-IN"/>
        </w:rPr>
        <w:t>O</w:t>
      </w:r>
      <w:r w:rsidR="00AD0484" w:rsidRPr="001D1A36">
        <w:rPr>
          <w:rFonts w:ascii="Times New Roman" w:eastAsia="Droid Sans Fallback" w:hAnsi="Times New Roman" w:cs="Times New Roman"/>
          <w:b/>
          <w:bCs/>
          <w:kern w:val="1"/>
          <w:sz w:val="28"/>
          <w:szCs w:val="28"/>
          <w:lang w:eastAsia="zh-CN" w:bidi="hi-IN"/>
        </w:rPr>
        <w:t>n the broadening of</w:t>
      </w:r>
      <w:r w:rsidRPr="001D1A36">
        <w:rPr>
          <w:rFonts w:ascii="Times New Roman" w:eastAsia="Droid Sans Fallback" w:hAnsi="Times New Roman" w:cs="Times New Roman"/>
          <w:b/>
          <w:bCs/>
          <w:kern w:val="1"/>
          <w:sz w:val="28"/>
          <w:szCs w:val="28"/>
          <w:lang w:eastAsia="zh-CN" w:bidi="hi-IN"/>
        </w:rPr>
        <w:t xml:space="preserve"> </w:t>
      </w:r>
      <w:r w:rsidR="00AD0484" w:rsidRPr="001D1A36">
        <w:rPr>
          <w:rFonts w:ascii="Times New Roman" w:eastAsia="Droid Sans Fallback" w:hAnsi="Times New Roman" w:cs="Times New Roman"/>
          <w:b/>
          <w:bCs/>
          <w:kern w:val="1"/>
          <w:sz w:val="28"/>
          <w:szCs w:val="28"/>
          <w:lang w:eastAsia="zh-CN" w:bidi="hi-IN"/>
        </w:rPr>
        <w:t>spectral lines for the investigation of neutron stars</w:t>
      </w:r>
      <w:r w:rsidRPr="001D1A36">
        <w:rPr>
          <w:rFonts w:ascii="Times New Roman" w:eastAsia="Droid Sans Fallback" w:hAnsi="Times New Roman" w:cs="Times New Roman"/>
          <w:b/>
          <w:bCs/>
          <w:kern w:val="1"/>
          <w:sz w:val="28"/>
          <w:szCs w:val="28"/>
          <w:lang w:eastAsia="zh-CN" w:bidi="hi-IN"/>
        </w:rPr>
        <w:cr/>
      </w:r>
      <w:r w:rsidRPr="001D1A36">
        <w:rPr>
          <w:rFonts w:ascii="Times New Roman" w:eastAsia="Droid Sans Fallback" w:hAnsi="Times New Roman" w:cs="Times New Roman"/>
          <w:b/>
          <w:bCs/>
          <w:kern w:val="1"/>
          <w:lang w:eastAsia="zh-CN" w:bidi="hi-IN"/>
        </w:rPr>
        <w:t xml:space="preserve"> </w:t>
      </w:r>
    </w:p>
    <w:p w14:paraId="21D906AF" w14:textId="77777777" w:rsidR="004741E2" w:rsidRPr="001D1A36" w:rsidRDefault="004741E2" w:rsidP="0063682D">
      <w:pPr>
        <w:widowControl w:val="0"/>
        <w:suppressAutoHyphens/>
        <w:spacing w:after="0" w:line="240" w:lineRule="auto"/>
        <w:jc w:val="center"/>
        <w:rPr>
          <w:rFonts w:ascii="Times New Roman" w:eastAsia="Droid Sans Fallback" w:hAnsi="Times New Roman" w:cs="Times New Roman"/>
          <w:b/>
          <w:bCs/>
          <w:kern w:val="1"/>
          <w:lang w:eastAsia="zh-CN" w:bidi="hi-IN"/>
        </w:rPr>
      </w:pPr>
    </w:p>
    <w:p w14:paraId="1DE2259E" w14:textId="3C7F96EB" w:rsidR="00A31A22" w:rsidRPr="001D1A36" w:rsidRDefault="00AB6F8C" w:rsidP="00A31A22">
      <w:pPr>
        <w:widowControl w:val="0"/>
        <w:suppressAutoHyphens/>
        <w:spacing w:after="0" w:line="240" w:lineRule="auto"/>
        <w:jc w:val="center"/>
        <w:rPr>
          <w:rFonts w:ascii="Times New Roman" w:eastAsia="Droid Sans Fallback" w:hAnsi="Times New Roman" w:cs="Times New Roman"/>
          <w:b/>
          <w:bCs/>
          <w:kern w:val="1"/>
          <w:lang w:eastAsia="zh-CN" w:bidi="hi-IN"/>
        </w:rPr>
      </w:pPr>
      <w:proofErr w:type="spellStart"/>
      <w:r>
        <w:rPr>
          <w:rFonts w:ascii="Times New Roman" w:eastAsia="Droid Sans Fallback" w:hAnsi="Times New Roman" w:cs="Times New Roman"/>
          <w:b/>
          <w:bCs/>
          <w:kern w:val="1"/>
          <w:lang w:eastAsia="zh-CN" w:bidi="hi-IN"/>
        </w:rPr>
        <w:t>Petar</w:t>
      </w:r>
      <w:proofErr w:type="spellEnd"/>
      <w:r w:rsidR="00A31A22" w:rsidRPr="001D1A36">
        <w:rPr>
          <w:rFonts w:ascii="Times New Roman" w:eastAsia="Droid Sans Fallback" w:hAnsi="Times New Roman" w:cs="Times New Roman"/>
          <w:b/>
          <w:bCs/>
          <w:kern w:val="1"/>
          <w:lang w:eastAsia="zh-CN" w:bidi="hi-IN"/>
        </w:rPr>
        <w:t xml:space="preserve"> S. </w:t>
      </w:r>
      <w:r>
        <w:rPr>
          <w:rFonts w:ascii="Times New Roman" w:eastAsia="Droid Sans Fallback" w:hAnsi="Times New Roman" w:cs="Times New Roman"/>
          <w:b/>
          <w:bCs/>
          <w:kern w:val="1"/>
          <w:lang w:eastAsia="zh-CN" w:bidi="hi-IN"/>
        </w:rPr>
        <w:t>Petrović</w:t>
      </w:r>
      <w:r w:rsidR="00A31A22" w:rsidRPr="001D1A36">
        <w:rPr>
          <w:rFonts w:ascii="Times New Roman" w:eastAsia="Droid Sans Fallback" w:hAnsi="Times New Roman" w:cs="Times New Roman"/>
          <w:b/>
          <w:bCs/>
          <w:kern w:val="1"/>
          <w:vertAlign w:val="superscript"/>
          <w:lang w:eastAsia="zh-CN" w:bidi="hi-IN"/>
        </w:rPr>
        <w:t>1,2</w:t>
      </w:r>
      <w:r w:rsidR="00A31A22" w:rsidRPr="001D1A36">
        <w:rPr>
          <w:rFonts w:ascii="Times New Roman" w:eastAsia="Droid Sans Fallback" w:hAnsi="Times New Roman" w:cs="Times New Roman"/>
          <w:b/>
          <w:bCs/>
          <w:kern w:val="1"/>
          <w:lang w:eastAsia="zh-CN" w:bidi="hi-IN"/>
        </w:rPr>
        <w:t xml:space="preserve">, </w:t>
      </w:r>
      <w:proofErr w:type="spellStart"/>
      <w:r>
        <w:rPr>
          <w:rFonts w:ascii="Times New Roman" w:eastAsia="Droid Sans Fallback" w:hAnsi="Times New Roman" w:cs="Times New Roman"/>
          <w:b/>
          <w:bCs/>
          <w:kern w:val="1"/>
          <w:lang w:eastAsia="zh-CN" w:bidi="hi-IN"/>
        </w:rPr>
        <w:t>Stjepan</w:t>
      </w:r>
      <w:proofErr w:type="spellEnd"/>
      <w:r w:rsidR="00A31A22" w:rsidRPr="001D1A36">
        <w:rPr>
          <w:rFonts w:ascii="Times New Roman" w:eastAsia="Droid Sans Fallback" w:hAnsi="Times New Roman" w:cs="Times New Roman"/>
          <w:b/>
          <w:bCs/>
          <w:kern w:val="1"/>
          <w:lang w:eastAsia="zh-CN" w:bidi="hi-IN"/>
        </w:rPr>
        <w:t xml:space="preserve"> D. </w:t>
      </w:r>
      <w:r>
        <w:rPr>
          <w:rFonts w:ascii="Times New Roman" w:eastAsia="Droid Sans Fallback" w:hAnsi="Times New Roman" w:cs="Times New Roman"/>
          <w:b/>
          <w:bCs/>
          <w:kern w:val="1"/>
          <w:lang w:eastAsia="zh-CN" w:bidi="hi-IN"/>
        </w:rPr>
        <w:t>Arkadijevich</w:t>
      </w:r>
      <w:r w:rsidR="00A31A22" w:rsidRPr="001D1A36">
        <w:rPr>
          <w:rFonts w:ascii="Times New Roman" w:eastAsia="Droid Sans Fallback" w:hAnsi="Times New Roman" w:cs="Times New Roman"/>
          <w:b/>
          <w:bCs/>
          <w:kern w:val="1"/>
          <w:vertAlign w:val="superscript"/>
          <w:lang w:eastAsia="zh-CN" w:bidi="hi-IN"/>
        </w:rPr>
        <w:t>3</w:t>
      </w:r>
      <w:r w:rsidR="00A31A22" w:rsidRPr="001D1A36">
        <w:rPr>
          <w:rFonts w:ascii="Times New Roman" w:eastAsia="Droid Sans Fallback" w:hAnsi="Times New Roman" w:cs="Times New Roman"/>
          <w:b/>
          <w:bCs/>
          <w:kern w:val="1"/>
          <w:lang w:eastAsia="zh-CN" w:bidi="hi-IN"/>
        </w:rPr>
        <w:t xml:space="preserve"> and</w:t>
      </w:r>
      <w:r w:rsidR="00A31A22" w:rsidRPr="001D1A36">
        <w:rPr>
          <w:rFonts w:ascii="Times New Roman" w:eastAsia="Droid Sans Fallback" w:hAnsi="Times New Roman" w:cs="Times New Roman"/>
          <w:b/>
          <w:bCs/>
          <w:kern w:val="1"/>
          <w:lang w:eastAsia="zh-CN" w:bidi="hi-IN"/>
        </w:rPr>
        <w:cr/>
        <w:t xml:space="preserve"> </w:t>
      </w:r>
      <w:r>
        <w:rPr>
          <w:rFonts w:ascii="Times New Roman" w:eastAsia="Droid Sans Fallback" w:hAnsi="Times New Roman" w:cs="Times New Roman"/>
          <w:b/>
          <w:bCs/>
          <w:kern w:val="1"/>
          <w:lang w:eastAsia="zh-CN" w:bidi="hi-IN"/>
        </w:rPr>
        <w:t>Rebeca Smith</w:t>
      </w:r>
      <w:r w:rsidR="00A31A22" w:rsidRPr="001D1A36">
        <w:rPr>
          <w:rFonts w:ascii="Times New Roman" w:eastAsia="Droid Sans Fallback" w:hAnsi="Times New Roman" w:cs="Times New Roman"/>
          <w:b/>
          <w:bCs/>
          <w:kern w:val="1"/>
          <w:vertAlign w:val="superscript"/>
          <w:lang w:eastAsia="zh-CN" w:bidi="hi-IN"/>
        </w:rPr>
        <w:t>2</w:t>
      </w:r>
      <w:r w:rsidR="00A31A22" w:rsidRPr="001D1A36">
        <w:rPr>
          <w:rFonts w:ascii="Times New Roman" w:eastAsia="Droid Sans Fallback" w:hAnsi="Times New Roman" w:cs="Times New Roman"/>
          <w:b/>
          <w:bCs/>
          <w:kern w:val="1"/>
          <w:vertAlign w:val="superscript"/>
          <w:lang w:eastAsia="zh-CN" w:bidi="hi-IN"/>
        </w:rPr>
        <w:cr/>
      </w:r>
    </w:p>
    <w:p w14:paraId="07C9E12A"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1</w:t>
      </w:r>
      <w:r w:rsidRPr="001D1A36">
        <w:rPr>
          <w:rFonts w:ascii="Times New Roman" w:eastAsia="Droid Sans Fallback" w:hAnsi="Times New Roman" w:cs="Times New Roman"/>
          <w:bCs/>
          <w:i/>
          <w:iCs/>
          <w:kern w:val="1"/>
          <w:lang w:eastAsia="zh-CN" w:bidi="hi-IN"/>
        </w:rPr>
        <w:t xml:space="preserve">Astronomical Observatory, </w:t>
      </w:r>
      <w:proofErr w:type="spellStart"/>
      <w:r w:rsidRPr="001D1A36">
        <w:rPr>
          <w:rFonts w:ascii="Times New Roman" w:eastAsia="Droid Sans Fallback" w:hAnsi="Times New Roman" w:cs="Times New Roman"/>
          <w:bCs/>
          <w:i/>
          <w:iCs/>
          <w:kern w:val="1"/>
          <w:lang w:eastAsia="zh-CN" w:bidi="hi-IN"/>
        </w:rPr>
        <w:t>Vo</w:t>
      </w:r>
      <w:r w:rsidR="00F34EE9" w:rsidRPr="001D1A36">
        <w:rPr>
          <w:rFonts w:ascii="Times New Roman" w:eastAsia="Droid Sans Fallback" w:hAnsi="Times New Roman" w:cs="Times New Roman"/>
          <w:bCs/>
          <w:i/>
          <w:iCs/>
          <w:kern w:val="1"/>
          <w:lang w:eastAsia="zh-CN" w:bidi="hi-IN"/>
        </w:rPr>
        <w:t>lgina</w:t>
      </w:r>
      <w:proofErr w:type="spellEnd"/>
      <w:r w:rsidR="00F34EE9" w:rsidRPr="001D1A36">
        <w:rPr>
          <w:rFonts w:ascii="Times New Roman" w:eastAsia="Droid Sans Fallback" w:hAnsi="Times New Roman" w:cs="Times New Roman"/>
          <w:bCs/>
          <w:i/>
          <w:iCs/>
          <w:kern w:val="1"/>
          <w:lang w:eastAsia="zh-CN" w:bidi="hi-IN"/>
        </w:rPr>
        <w:t xml:space="preserve"> 7, 11060 Belgrade, Serbia</w:t>
      </w:r>
    </w:p>
    <w:p w14:paraId="66CFB5AA" w14:textId="0D4153E9" w:rsidR="0016226B" w:rsidRPr="001D1A36" w:rsidRDefault="002020CF" w:rsidP="00A31A22">
      <w:pPr>
        <w:widowControl w:val="0"/>
        <w:suppressAutoHyphens/>
        <w:spacing w:after="0" w:line="240" w:lineRule="auto"/>
        <w:jc w:val="center"/>
        <w:rPr>
          <w:rFonts w:ascii="Times New Roman" w:eastAsia="Droid Sans Fallback" w:hAnsi="Times New Roman" w:cs="Times New Roman"/>
          <w:bCs/>
          <w:i/>
          <w:iCs/>
          <w:kern w:val="1"/>
          <w:vertAlign w:val="superscript"/>
          <w:lang w:eastAsia="zh-CN" w:bidi="hi-IN"/>
        </w:rPr>
      </w:pPr>
      <w:r w:rsidRPr="001D1A36">
        <w:rPr>
          <w:rFonts w:ascii="Times New Roman" w:eastAsia="Droid Sans Fallback" w:hAnsi="Times New Roman" w:cs="Times New Roman"/>
          <w:bCs/>
          <w:i/>
          <w:iCs/>
          <w:kern w:val="1"/>
          <w:lang w:eastAsia="zh-CN" w:bidi="hi-IN"/>
        </w:rPr>
        <w:t xml:space="preserve">E-mail: </w:t>
      </w:r>
      <w:r w:rsidR="00AB6F8C">
        <w:rPr>
          <w:rFonts w:ascii="Times New Roman" w:eastAsia="Droid Sans Fallback" w:hAnsi="Times New Roman" w:cs="Times New Roman"/>
          <w:bCs/>
          <w:i/>
          <w:iCs/>
          <w:kern w:val="1"/>
          <w:lang w:eastAsia="zh-CN" w:bidi="hi-IN"/>
        </w:rPr>
        <w:t>ppetrovic</w:t>
      </w:r>
      <w:r w:rsidR="0016226B" w:rsidRPr="001D1A36">
        <w:rPr>
          <w:rFonts w:ascii="Times New Roman" w:eastAsia="Droid Sans Fallback" w:hAnsi="Times New Roman" w:cs="Times New Roman"/>
          <w:bCs/>
          <w:i/>
          <w:iCs/>
          <w:kern w:val="1"/>
          <w:lang w:eastAsia="zh-CN" w:bidi="hi-IN"/>
        </w:rPr>
        <w:t>@ipb.ac.rs</w:t>
      </w:r>
    </w:p>
    <w:p w14:paraId="49791772" w14:textId="77777777" w:rsidR="006B75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2</w:t>
      </w:r>
      <w:r w:rsidRPr="001D1A36">
        <w:rPr>
          <w:rFonts w:ascii="Times New Roman" w:eastAsia="Droid Sans Fallback" w:hAnsi="Times New Roman" w:cs="Times New Roman"/>
          <w:bCs/>
          <w:i/>
          <w:iCs/>
          <w:kern w:val="1"/>
          <w:lang w:eastAsia="zh-CN" w:bidi="hi-IN"/>
        </w:rPr>
        <w:t xml:space="preserve">LERMA, </w:t>
      </w:r>
      <w:proofErr w:type="spellStart"/>
      <w:r w:rsidRPr="001D1A36">
        <w:rPr>
          <w:rFonts w:ascii="Times New Roman" w:eastAsia="Droid Sans Fallback" w:hAnsi="Times New Roman" w:cs="Times New Roman"/>
          <w:bCs/>
          <w:i/>
          <w:iCs/>
          <w:kern w:val="1"/>
          <w:lang w:eastAsia="zh-CN" w:bidi="hi-IN"/>
        </w:rPr>
        <w:t>Observatoire</w:t>
      </w:r>
      <w:proofErr w:type="spellEnd"/>
      <w:r w:rsidRPr="001D1A36">
        <w:rPr>
          <w:rFonts w:ascii="Times New Roman" w:eastAsia="Droid Sans Fallback" w:hAnsi="Times New Roman" w:cs="Times New Roman"/>
          <w:bCs/>
          <w:i/>
          <w:iCs/>
          <w:kern w:val="1"/>
          <w:lang w:eastAsia="zh-CN" w:bidi="hi-IN"/>
        </w:rPr>
        <w:t xml:space="preserve"> de Paris, Université PSL, CNRS, Sorbonne Université, </w:t>
      </w:r>
    </w:p>
    <w:p w14:paraId="45853E57"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vertAlign w:val="superscript"/>
          <w:lang w:eastAsia="zh-CN" w:bidi="hi-IN"/>
        </w:rPr>
      </w:pPr>
      <w:r w:rsidRPr="001D1A36">
        <w:rPr>
          <w:rFonts w:ascii="Times New Roman" w:eastAsia="Droid Sans Fallback" w:hAnsi="Times New Roman" w:cs="Times New Roman"/>
          <w:bCs/>
          <w:i/>
          <w:iCs/>
          <w:kern w:val="1"/>
          <w:lang w:eastAsia="zh-CN" w:bidi="hi-IN"/>
        </w:rPr>
        <w:t xml:space="preserve">5 Place Jules Janssen, 92190 </w:t>
      </w:r>
      <w:proofErr w:type="spellStart"/>
      <w:r w:rsidRPr="001D1A36">
        <w:rPr>
          <w:rFonts w:ascii="Times New Roman" w:eastAsia="Droid Sans Fallback" w:hAnsi="Times New Roman" w:cs="Times New Roman"/>
          <w:bCs/>
          <w:i/>
          <w:iCs/>
          <w:kern w:val="1"/>
          <w:lang w:eastAsia="zh-CN" w:bidi="hi-IN"/>
        </w:rPr>
        <w:t>Meudon</w:t>
      </w:r>
      <w:proofErr w:type="spellEnd"/>
      <w:r w:rsidRPr="001D1A36">
        <w:rPr>
          <w:rFonts w:ascii="Times New Roman" w:eastAsia="Droid Sans Fallback" w:hAnsi="Times New Roman" w:cs="Times New Roman"/>
          <w:bCs/>
          <w:i/>
          <w:iCs/>
          <w:kern w:val="1"/>
          <w:lang w:eastAsia="zh-CN" w:bidi="hi-IN"/>
        </w:rPr>
        <w:t>, France</w:t>
      </w:r>
    </w:p>
    <w:p w14:paraId="23B565DA" w14:textId="77777777" w:rsidR="00A31A22" w:rsidRPr="001D1A36" w:rsidRDefault="00A31A22" w:rsidP="00A31A22">
      <w:pPr>
        <w:widowControl w:val="0"/>
        <w:suppressAutoHyphens/>
        <w:spacing w:after="0" w:line="240" w:lineRule="auto"/>
        <w:jc w:val="center"/>
        <w:rPr>
          <w:rFonts w:ascii="Times New Roman" w:eastAsia="Droid Sans Fallback" w:hAnsi="Times New Roman" w:cs="Times New Roman"/>
          <w:bCs/>
          <w:i/>
          <w:iCs/>
          <w:kern w:val="1"/>
          <w:lang w:eastAsia="zh-CN" w:bidi="hi-IN"/>
        </w:rPr>
      </w:pPr>
      <w:r w:rsidRPr="001D1A36">
        <w:rPr>
          <w:rFonts w:ascii="Times New Roman" w:eastAsia="Droid Sans Fallback" w:hAnsi="Times New Roman" w:cs="Times New Roman"/>
          <w:bCs/>
          <w:i/>
          <w:iCs/>
          <w:kern w:val="1"/>
          <w:vertAlign w:val="superscript"/>
          <w:lang w:eastAsia="zh-CN" w:bidi="hi-IN"/>
        </w:rPr>
        <w:t>3</w:t>
      </w:r>
      <w:r w:rsidRPr="001D1A36">
        <w:rPr>
          <w:rFonts w:ascii="Times New Roman" w:eastAsia="Droid Sans Fallback" w:hAnsi="Times New Roman" w:cs="Times New Roman"/>
          <w:bCs/>
          <w:i/>
          <w:iCs/>
          <w:kern w:val="1"/>
          <w:lang w:eastAsia="zh-CN" w:bidi="hi-IN"/>
        </w:rPr>
        <w:t>Department of Applied Physics, Technical Univers</w:t>
      </w:r>
      <w:r w:rsidR="00F34EE9" w:rsidRPr="001D1A36">
        <w:rPr>
          <w:rFonts w:ascii="Times New Roman" w:eastAsia="Droid Sans Fallback" w:hAnsi="Times New Roman" w:cs="Times New Roman"/>
          <w:bCs/>
          <w:i/>
          <w:iCs/>
          <w:kern w:val="1"/>
          <w:lang w:eastAsia="zh-CN" w:bidi="hi-IN"/>
        </w:rPr>
        <w:t>ity-Sofia, 1000 Sofia, Bulgaria</w:t>
      </w:r>
    </w:p>
    <w:p w14:paraId="0111124C" w14:textId="77777777" w:rsidR="00A31A22" w:rsidRPr="001D1A36" w:rsidRDefault="00A31A22" w:rsidP="00A31A22">
      <w:pPr>
        <w:widowControl w:val="0"/>
        <w:suppressAutoHyphens/>
        <w:spacing w:after="0" w:line="240" w:lineRule="auto"/>
        <w:jc w:val="both"/>
        <w:rPr>
          <w:rFonts w:ascii="Liberation Serif" w:eastAsia="Droid Sans Fallback" w:hAnsi="Liberation Serif" w:cs="FreeSans"/>
          <w:kern w:val="1"/>
          <w:lang w:eastAsia="zh-CN" w:bidi="hi-IN"/>
        </w:rPr>
      </w:pPr>
      <w:r w:rsidRPr="001D1A36">
        <w:rPr>
          <w:rFonts w:ascii="Liberation Serif" w:eastAsia="Droid Sans Fallback" w:hAnsi="Liberation Serif" w:cs="FreeSans"/>
          <w:kern w:val="1"/>
          <w:lang w:eastAsia="zh-CN" w:bidi="hi-IN"/>
        </w:rPr>
        <w:tab/>
      </w:r>
    </w:p>
    <w:p w14:paraId="06F7A6A2" w14:textId="77777777" w:rsidR="00F34EE9" w:rsidRPr="001D1A36" w:rsidRDefault="00F34EE9" w:rsidP="00A31A22">
      <w:pPr>
        <w:widowControl w:val="0"/>
        <w:suppressAutoHyphens/>
        <w:spacing w:after="0" w:line="240" w:lineRule="auto"/>
        <w:jc w:val="both"/>
        <w:rPr>
          <w:rFonts w:ascii="Liberation Serif" w:eastAsia="Droid Sans Fallback" w:hAnsi="Liberation Serif" w:cs="FreeSans"/>
          <w:kern w:val="1"/>
          <w:lang w:eastAsia="zh-CN" w:bidi="hi-IN"/>
        </w:rPr>
      </w:pPr>
    </w:p>
    <w:p w14:paraId="34459AC3" w14:textId="77777777" w:rsidR="00AB6F8C" w:rsidRPr="001D1A36" w:rsidRDefault="00AB6F8C" w:rsidP="00AB6F8C">
      <w:pPr>
        <w:spacing w:after="0" w:line="240" w:lineRule="auto"/>
        <w:jc w:val="both"/>
        <w:rPr>
          <w:rFonts w:ascii="Times New Roman" w:eastAsia="Calibri" w:hAnsi="Times New Roman" w:cs="Times New Roman"/>
          <w:b/>
        </w:rPr>
      </w:pPr>
      <w:r w:rsidRPr="001D1A36">
        <w:rPr>
          <w:rFonts w:ascii="Times New Roman" w:eastAsia="Calibri" w:hAnsi="Times New Roman" w:cs="Times New Roman"/>
          <w:b/>
        </w:rPr>
        <w:t>Abstract</w:t>
      </w:r>
    </w:p>
    <w:p w14:paraId="6D4EFC36" w14:textId="77777777" w:rsidR="00AB6F8C" w:rsidRPr="001D1A36" w:rsidRDefault="00AB6F8C" w:rsidP="00AB6F8C">
      <w:pPr>
        <w:spacing w:after="0" w:line="240" w:lineRule="auto"/>
        <w:jc w:val="both"/>
        <w:rPr>
          <w:rFonts w:ascii="Times New Roman" w:eastAsia="Calibri" w:hAnsi="Times New Roman" w:cs="Times New Roman"/>
        </w:rPr>
      </w:pPr>
    </w:p>
    <w:p w14:paraId="7BDA30DB" w14:textId="77777777" w:rsidR="00AB6F8C" w:rsidRDefault="00AB6F8C" w:rsidP="00AB6F8C">
      <w:pPr>
        <w:widowControl w:val="0"/>
        <w:suppressAutoHyphens/>
        <w:spacing w:after="0" w:line="240" w:lineRule="auto"/>
        <w:ind w:firstLine="284"/>
        <w:jc w:val="both"/>
        <w:rPr>
          <w:rFonts w:ascii="Times New Roman" w:eastAsia="Calibri" w:hAnsi="Times New Roman" w:cs="Times New Roman"/>
        </w:rPr>
      </w:pPr>
      <w:r w:rsidRPr="001D1A36">
        <w:rPr>
          <w:rFonts w:ascii="Times New Roman" w:eastAsia="Calibri" w:hAnsi="Times New Roman" w:cs="Times New Roman"/>
        </w:rPr>
        <w:t>Solar electromagnetic energy of wavelength range 0.1-0.8 nm, emitted during occurrence of Solar flare events and often called soft X-ray radiation, penetrates deep into the Earth′s atmosphere, where causes abrupt and intense changes of ionized medium within altitude range 50-90 km that corresponds to lower Ionosphere.</w:t>
      </w:r>
    </w:p>
    <w:p w14:paraId="261C6DAA" w14:textId="77777777" w:rsidR="00AB6F8C" w:rsidRDefault="00AB6F8C" w:rsidP="00AB6F8C">
      <w:pPr>
        <w:widowControl w:val="0"/>
        <w:suppressAutoHyphens/>
        <w:spacing w:after="0" w:line="240" w:lineRule="auto"/>
        <w:ind w:firstLine="284"/>
        <w:jc w:val="both"/>
        <w:rPr>
          <w:rFonts w:ascii="Times New Roman" w:eastAsia="Calibri" w:hAnsi="Times New Roman" w:cs="Times New Roman"/>
        </w:rPr>
      </w:pPr>
    </w:p>
    <w:p w14:paraId="2BA7D512" w14:textId="77777777" w:rsidR="00AB6F8C" w:rsidRPr="001D1A36" w:rsidRDefault="00AB6F8C" w:rsidP="00AB6F8C">
      <w:pPr>
        <w:spacing w:after="0" w:line="240" w:lineRule="auto"/>
        <w:jc w:val="both"/>
        <w:rPr>
          <w:rFonts w:ascii="Times New Roman" w:eastAsia="Calibri" w:hAnsi="Times New Roman" w:cs="Times New Roman"/>
          <w:b/>
        </w:rPr>
      </w:pPr>
      <w:r w:rsidRPr="001D1A36">
        <w:rPr>
          <w:rFonts w:ascii="Times New Roman" w:eastAsia="Calibri" w:hAnsi="Times New Roman" w:cs="Times New Roman"/>
          <w:b/>
        </w:rPr>
        <w:t>Introduction</w:t>
      </w:r>
    </w:p>
    <w:p w14:paraId="4540E251" w14:textId="77777777" w:rsidR="00AB6F8C" w:rsidRDefault="00AB6F8C" w:rsidP="00AB6F8C">
      <w:pPr>
        <w:widowControl w:val="0"/>
        <w:suppressAutoHyphens/>
        <w:spacing w:after="0" w:line="240" w:lineRule="auto"/>
        <w:ind w:firstLine="284"/>
        <w:jc w:val="both"/>
        <w:rPr>
          <w:rFonts w:ascii="Times New Roman" w:eastAsia="Droid Sans Fallback" w:hAnsi="Times New Roman" w:cs="Times New Roman"/>
          <w:kern w:val="1"/>
          <w:lang w:eastAsia="zh-CN" w:bidi="hi-IN"/>
        </w:rPr>
      </w:pPr>
    </w:p>
    <w:p w14:paraId="65C05118" w14:textId="59B8A87D" w:rsidR="00A31A22" w:rsidRPr="001D1A36"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Broadening of spectral lines by collisions with charged particles or Stark broadening is significant for many important astrophysical quantities as for example modelling of stellar plasma, analysis and synthesis of spectral lines, it enters in the calculations of absorption coefficient, opacity, radiative transfer, abundance determination, acceleration of gravity etc. Stark broadening is the most important pressure broadening mechanism of spectral lines in the conditions of neutron star atmospheres and their </w:t>
      </w:r>
      <w:r w:rsidR="001A17F5" w:rsidRPr="001D1A36">
        <w:rPr>
          <w:rFonts w:ascii="Times New Roman" w:eastAsia="Droid Sans Fallback" w:hAnsi="Times New Roman" w:cs="Times New Roman"/>
          <w:kern w:val="1"/>
          <w:lang w:eastAsia="zh-CN" w:bidi="hi-IN"/>
        </w:rPr>
        <w:t>environment</w:t>
      </w:r>
      <w:r w:rsidRPr="001D1A36">
        <w:rPr>
          <w:rFonts w:ascii="Times New Roman" w:eastAsia="Droid Sans Fallback" w:hAnsi="Times New Roman" w:cs="Times New Roman"/>
          <w:kern w:val="1"/>
          <w:lang w:eastAsia="zh-CN" w:bidi="hi-IN"/>
        </w:rPr>
        <w:t xml:space="preserve">. </w:t>
      </w:r>
    </w:p>
    <w:p w14:paraId="1DF3EC8F" w14:textId="04E4BAF7" w:rsidR="00A31A22" w:rsidRPr="001D1A36"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However, when Stark broadening parameters of Fe XXV lines are needed for neutron star investigations, they are calculated very approximately, and without taking into account the magnetic field (see </w:t>
      </w:r>
      <w:r w:rsidR="001A17F5" w:rsidRPr="001D1A36">
        <w:rPr>
          <w:rFonts w:ascii="Times New Roman" w:eastAsia="Droid Sans Fallback" w:hAnsi="Times New Roman" w:cs="Times New Roman"/>
          <w:kern w:val="1"/>
          <w:lang w:eastAsia="zh-CN" w:bidi="hi-IN"/>
        </w:rPr>
        <w:t>e.g.,</w:t>
      </w:r>
      <w:r w:rsidRPr="001D1A36">
        <w:rPr>
          <w:rFonts w:ascii="Times New Roman" w:eastAsia="Droid Sans Fallback" w:hAnsi="Times New Roman" w:cs="Times New Roman"/>
          <w:kern w:val="1"/>
          <w:lang w:eastAsia="zh-CN" w:bidi="hi-IN"/>
        </w:rPr>
        <w:t xml:space="preserve"> </w:t>
      </w:r>
      <w:proofErr w:type="spellStart"/>
      <w:r w:rsidRPr="001D1A36">
        <w:rPr>
          <w:rFonts w:ascii="Times New Roman" w:eastAsia="Droid Sans Fallback" w:hAnsi="Times New Roman" w:cs="Times New Roman"/>
          <w:kern w:val="1"/>
          <w:lang w:eastAsia="zh-CN" w:bidi="hi-IN"/>
        </w:rPr>
        <w:t>Paerels</w:t>
      </w:r>
      <w:proofErr w:type="spellEnd"/>
      <w:r w:rsidRPr="001D1A36">
        <w:rPr>
          <w:rFonts w:ascii="Times New Roman" w:eastAsia="Droid Sans Fallback" w:hAnsi="Times New Roman" w:cs="Times New Roman"/>
          <w:kern w:val="1"/>
          <w:lang w:eastAsia="zh-CN" w:bidi="hi-IN"/>
        </w:rPr>
        <w:t xml:space="preserve"> 1997, </w:t>
      </w:r>
      <w:proofErr w:type="spellStart"/>
      <w:r w:rsidRPr="001D1A36">
        <w:rPr>
          <w:rFonts w:ascii="Times New Roman" w:eastAsia="Droid Sans Fallback" w:hAnsi="Times New Roman" w:cs="Times New Roman"/>
          <w:kern w:val="1"/>
          <w:lang w:eastAsia="zh-CN" w:bidi="hi-IN"/>
        </w:rPr>
        <w:t>Madej</w:t>
      </w:r>
      <w:proofErr w:type="spellEnd"/>
      <w:r w:rsidRPr="001D1A36">
        <w:rPr>
          <w:rFonts w:ascii="Times New Roman" w:eastAsia="Droid Sans Fallback" w:hAnsi="Times New Roman" w:cs="Times New Roman"/>
          <w:kern w:val="1"/>
          <w:lang w:eastAsia="zh-CN" w:bidi="hi-IN"/>
        </w:rPr>
        <w:t xml:space="preserve"> 1989, </w:t>
      </w:r>
      <w:proofErr w:type="spellStart"/>
      <w:r w:rsidRPr="001D1A36">
        <w:rPr>
          <w:rFonts w:ascii="Times New Roman" w:eastAsia="Droid Sans Fallback" w:hAnsi="Times New Roman" w:cs="Times New Roman"/>
          <w:kern w:val="1"/>
          <w:lang w:eastAsia="zh-CN" w:bidi="hi-IN"/>
        </w:rPr>
        <w:t>Majczyna</w:t>
      </w:r>
      <w:proofErr w:type="spellEnd"/>
      <w:r w:rsidRPr="001D1A36">
        <w:rPr>
          <w:rFonts w:ascii="Times New Roman" w:eastAsia="Droid Sans Fallback" w:hAnsi="Times New Roman" w:cs="Times New Roman"/>
          <w:kern w:val="1"/>
          <w:lang w:eastAsia="zh-CN" w:bidi="hi-IN"/>
        </w:rPr>
        <w:t xml:space="preserve"> et al. 2005, </w:t>
      </w:r>
      <w:proofErr w:type="spellStart"/>
      <w:r w:rsidRPr="001D1A36">
        <w:rPr>
          <w:rFonts w:ascii="Times New Roman" w:eastAsia="Droid Sans Fallback" w:hAnsi="Times New Roman" w:cs="Times New Roman"/>
          <w:kern w:val="1"/>
          <w:lang w:eastAsia="zh-CN" w:bidi="hi-IN"/>
        </w:rPr>
        <w:t>Suleimanov</w:t>
      </w:r>
      <w:proofErr w:type="spellEnd"/>
      <w:r w:rsidRPr="001D1A36">
        <w:rPr>
          <w:rFonts w:ascii="Times New Roman" w:eastAsia="Droid Sans Fallback" w:hAnsi="Times New Roman" w:cs="Times New Roman"/>
          <w:kern w:val="1"/>
          <w:lang w:eastAsia="zh-CN" w:bidi="hi-IN"/>
        </w:rPr>
        <w:t xml:space="preserve"> et al. 2014). Usually very simple formula of Cowley (1971) or approximate formula from </w:t>
      </w:r>
      <w:proofErr w:type="spellStart"/>
      <w:r w:rsidRPr="001D1A36">
        <w:rPr>
          <w:rFonts w:ascii="Times New Roman" w:eastAsia="Droid Sans Fallback" w:hAnsi="Times New Roman" w:cs="Times New Roman"/>
          <w:kern w:val="1"/>
          <w:lang w:eastAsia="zh-CN" w:bidi="hi-IN"/>
        </w:rPr>
        <w:t>Griem</w:t>
      </w:r>
      <w:proofErr w:type="spellEnd"/>
      <w:r w:rsidRPr="001D1A36">
        <w:rPr>
          <w:rFonts w:ascii="Times New Roman" w:eastAsia="Droid Sans Fallback" w:hAnsi="Times New Roman" w:cs="Times New Roman"/>
          <w:kern w:val="1"/>
          <w:lang w:eastAsia="zh-CN" w:bidi="hi-IN"/>
        </w:rPr>
        <w:t xml:space="preserve"> (1974) book (cf. Chap. IV 6) are used. </w:t>
      </w:r>
    </w:p>
    <w:p w14:paraId="31C6FC39" w14:textId="2C539565" w:rsidR="00A31A22" w:rsidRDefault="00A31A22" w:rsidP="00F34EE9">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In this contribution we calculated widths and shifts of Fe XXV spectral lines broadened by collisions with important charged constituents of neutron star atmospheres, electrons, protons and Fe XXVII ions. Calculations have been performed for a grid of temperatures and electron densities for plasma conditions of interest for neutron star atmospheres and their environments. Since such results </w:t>
      </w:r>
      <w:r w:rsidRPr="001D1A36">
        <w:rPr>
          <w:rFonts w:ascii="Times New Roman" w:eastAsia="Droid Sans Fallback" w:hAnsi="Times New Roman" w:cs="Times New Roman"/>
          <w:kern w:val="1"/>
          <w:lang w:eastAsia="zh-CN" w:bidi="hi-IN"/>
        </w:rPr>
        <w:lastRenderedPageBreak/>
        <w:t xml:space="preserve">are also of interest for Virtual </w:t>
      </w:r>
      <w:r w:rsidR="00B27CAE" w:rsidRPr="001D1A36">
        <w:rPr>
          <w:rFonts w:ascii="Times New Roman" w:eastAsia="Droid Sans Fallback" w:hAnsi="Times New Roman" w:cs="Times New Roman"/>
          <w:kern w:val="1"/>
          <w:lang w:eastAsia="zh-CN" w:bidi="hi-IN"/>
        </w:rPr>
        <w:t>Observatories,</w:t>
      </w:r>
      <w:r w:rsidRPr="001D1A36">
        <w:rPr>
          <w:rFonts w:ascii="Times New Roman" w:eastAsia="Droid Sans Fallback" w:hAnsi="Times New Roman" w:cs="Times New Roman"/>
          <w:kern w:val="1"/>
          <w:lang w:eastAsia="zh-CN" w:bidi="hi-IN"/>
        </w:rPr>
        <w:t xml:space="preserve"> we will prepare them </w:t>
      </w:r>
      <w:r w:rsidR="00CA2A63" w:rsidRPr="001D1A36">
        <w:rPr>
          <w:rFonts w:ascii="Times New Roman" w:eastAsia="Droid Sans Fallback" w:hAnsi="Times New Roman" w:cs="Times New Roman"/>
          <w:kern w:val="1"/>
          <w:lang w:eastAsia="zh-CN" w:bidi="hi-IN"/>
        </w:rPr>
        <w:t>additionally</w:t>
      </w:r>
      <w:r w:rsidRPr="001D1A36">
        <w:rPr>
          <w:rFonts w:ascii="Times New Roman" w:eastAsia="Droid Sans Fallback" w:hAnsi="Times New Roman" w:cs="Times New Roman"/>
          <w:kern w:val="1"/>
          <w:lang w:eastAsia="zh-CN" w:bidi="hi-IN"/>
        </w:rPr>
        <w:t xml:space="preserve"> for implementation in STARK-B database (</w:t>
      </w:r>
      <w:proofErr w:type="spellStart"/>
      <w:r w:rsidRPr="001D1A36">
        <w:rPr>
          <w:rFonts w:ascii="Times New Roman" w:eastAsia="Droid Sans Fallback" w:hAnsi="Times New Roman" w:cs="Times New Roman"/>
          <w:kern w:val="1"/>
          <w:lang w:eastAsia="zh-CN" w:bidi="hi-IN"/>
        </w:rPr>
        <w:t>Sahal-Brechot</w:t>
      </w:r>
      <w:proofErr w:type="spellEnd"/>
      <w:r w:rsidRPr="001D1A36">
        <w:rPr>
          <w:rFonts w:ascii="Times New Roman" w:eastAsia="Droid Sans Fallback" w:hAnsi="Times New Roman" w:cs="Times New Roman"/>
          <w:kern w:val="1"/>
          <w:lang w:eastAsia="zh-CN" w:bidi="hi-IN"/>
        </w:rPr>
        <w:t>, et al. 2015), which is also a part of Virtual Atomic and Molecular Data Center - VAMDC (</w:t>
      </w:r>
      <w:proofErr w:type="spellStart"/>
      <w:r w:rsidRPr="001D1A36">
        <w:rPr>
          <w:rFonts w:ascii="Times New Roman" w:eastAsia="Droid Sans Fallback" w:hAnsi="Times New Roman" w:cs="Times New Roman"/>
          <w:kern w:val="1"/>
          <w:lang w:eastAsia="zh-CN" w:bidi="hi-IN"/>
        </w:rPr>
        <w:t>Dubernet</w:t>
      </w:r>
      <w:proofErr w:type="spellEnd"/>
      <w:r w:rsidRPr="001D1A36">
        <w:rPr>
          <w:rFonts w:ascii="Times New Roman" w:eastAsia="Droid Sans Fallback" w:hAnsi="Times New Roman" w:cs="Times New Roman"/>
          <w:kern w:val="1"/>
          <w:lang w:eastAsia="zh-CN" w:bidi="hi-IN"/>
        </w:rPr>
        <w:t xml:space="preserve"> et al. 2010).</w:t>
      </w:r>
      <w:r w:rsidRPr="001D1A36">
        <w:rPr>
          <w:rFonts w:ascii="Times New Roman" w:eastAsia="Droid Sans Fallback" w:hAnsi="Times New Roman" w:cs="Times New Roman"/>
          <w:kern w:val="1"/>
          <w:lang w:eastAsia="zh-CN" w:bidi="hi-IN"/>
        </w:rPr>
        <w:cr/>
      </w:r>
    </w:p>
    <w:p w14:paraId="6960B927" w14:textId="4A774E4D" w:rsidR="003A1B55" w:rsidRDefault="003A1B55" w:rsidP="003A1B55">
      <w:pPr>
        <w:widowControl w:val="0"/>
        <w:suppressAutoHyphens/>
        <w:spacing w:after="0" w:line="240" w:lineRule="auto"/>
        <w:jc w:val="both"/>
        <w:rPr>
          <w:rFonts w:ascii="Times New Roman" w:eastAsia="Calibri" w:hAnsi="Times New Roman" w:cs="Times New Roman"/>
          <w:b/>
        </w:rPr>
      </w:pPr>
      <w:r w:rsidRPr="001D1A36">
        <w:rPr>
          <w:rFonts w:ascii="Times New Roman" w:eastAsia="Calibri" w:hAnsi="Times New Roman" w:cs="Times New Roman"/>
          <w:b/>
        </w:rPr>
        <w:t>Analysis and results</w:t>
      </w:r>
    </w:p>
    <w:p w14:paraId="5E03A9DA" w14:textId="4D97EDC8" w:rsidR="003A1B55" w:rsidRDefault="003A1B55" w:rsidP="003A1B55">
      <w:pPr>
        <w:widowControl w:val="0"/>
        <w:suppressAutoHyphens/>
        <w:spacing w:after="0" w:line="240" w:lineRule="auto"/>
        <w:jc w:val="both"/>
        <w:rPr>
          <w:rFonts w:ascii="Times New Roman" w:eastAsia="Calibri" w:hAnsi="Times New Roman" w:cs="Times New Roman"/>
          <w:b/>
        </w:rPr>
      </w:pPr>
    </w:p>
    <w:p w14:paraId="3D5BA179" w14:textId="5E36FA3D" w:rsidR="003A1B55" w:rsidRPr="001D1A36" w:rsidRDefault="003A1B55" w:rsidP="003A1B55">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Broadening of spectral lines by collisions with charged particles or Stark broadening is significant for many important astrophysical quantities as for example modelling of stellar plasma, analysis and synthesis of spectral lines, it enters in the calculations of absorption coefficient, opacity, radiative transfer, abundance determination, acceleration of gravity etc. Stark broadening is the most important pressure broadening mechanism of spectral lines in the conditions of neutron star atmospheres and their </w:t>
      </w:r>
      <w:r w:rsidR="00CA2A63" w:rsidRPr="001D1A36">
        <w:rPr>
          <w:rFonts w:ascii="Times New Roman" w:eastAsia="Droid Sans Fallback" w:hAnsi="Times New Roman" w:cs="Times New Roman"/>
          <w:kern w:val="1"/>
          <w:lang w:eastAsia="zh-CN" w:bidi="hi-IN"/>
        </w:rPr>
        <w:t>environment</w:t>
      </w:r>
      <w:r w:rsidRPr="001D1A36">
        <w:rPr>
          <w:rFonts w:ascii="Times New Roman" w:eastAsia="Droid Sans Fallback" w:hAnsi="Times New Roman" w:cs="Times New Roman"/>
          <w:kern w:val="1"/>
          <w:lang w:eastAsia="zh-CN" w:bidi="hi-IN"/>
        </w:rPr>
        <w:t xml:space="preserve">. </w:t>
      </w:r>
    </w:p>
    <w:p w14:paraId="7F4E7FE9" w14:textId="5B9424EB" w:rsidR="003A1B55" w:rsidRPr="001D1A36" w:rsidRDefault="003A1B55" w:rsidP="003A1B55">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However, when Stark broadening parameters of Fe XXV lines are needed for neutron star investigations, they are calculated very approximately, and without taking into account the magnetic field (see </w:t>
      </w:r>
      <w:r w:rsidR="00CA2A63" w:rsidRPr="001D1A36">
        <w:rPr>
          <w:rFonts w:ascii="Times New Roman" w:eastAsia="Droid Sans Fallback" w:hAnsi="Times New Roman" w:cs="Times New Roman"/>
          <w:kern w:val="1"/>
          <w:lang w:eastAsia="zh-CN" w:bidi="hi-IN"/>
        </w:rPr>
        <w:t>e.g.,</w:t>
      </w:r>
      <w:r w:rsidRPr="001D1A36">
        <w:rPr>
          <w:rFonts w:ascii="Times New Roman" w:eastAsia="Droid Sans Fallback" w:hAnsi="Times New Roman" w:cs="Times New Roman"/>
          <w:kern w:val="1"/>
          <w:lang w:eastAsia="zh-CN" w:bidi="hi-IN"/>
        </w:rPr>
        <w:t xml:space="preserve"> </w:t>
      </w:r>
      <w:proofErr w:type="spellStart"/>
      <w:r w:rsidRPr="001D1A36">
        <w:rPr>
          <w:rFonts w:ascii="Times New Roman" w:eastAsia="Droid Sans Fallback" w:hAnsi="Times New Roman" w:cs="Times New Roman"/>
          <w:kern w:val="1"/>
          <w:lang w:eastAsia="zh-CN" w:bidi="hi-IN"/>
        </w:rPr>
        <w:t>Paerels</w:t>
      </w:r>
      <w:proofErr w:type="spellEnd"/>
      <w:r w:rsidRPr="001D1A36">
        <w:rPr>
          <w:rFonts w:ascii="Times New Roman" w:eastAsia="Droid Sans Fallback" w:hAnsi="Times New Roman" w:cs="Times New Roman"/>
          <w:kern w:val="1"/>
          <w:lang w:eastAsia="zh-CN" w:bidi="hi-IN"/>
        </w:rPr>
        <w:t xml:space="preserve"> 1997, </w:t>
      </w:r>
      <w:proofErr w:type="spellStart"/>
      <w:r w:rsidRPr="001D1A36">
        <w:rPr>
          <w:rFonts w:ascii="Times New Roman" w:eastAsia="Droid Sans Fallback" w:hAnsi="Times New Roman" w:cs="Times New Roman"/>
          <w:kern w:val="1"/>
          <w:lang w:eastAsia="zh-CN" w:bidi="hi-IN"/>
        </w:rPr>
        <w:t>Madej</w:t>
      </w:r>
      <w:proofErr w:type="spellEnd"/>
      <w:r w:rsidRPr="001D1A36">
        <w:rPr>
          <w:rFonts w:ascii="Times New Roman" w:eastAsia="Droid Sans Fallback" w:hAnsi="Times New Roman" w:cs="Times New Roman"/>
          <w:kern w:val="1"/>
          <w:lang w:eastAsia="zh-CN" w:bidi="hi-IN"/>
        </w:rPr>
        <w:t xml:space="preserve"> 1989, </w:t>
      </w:r>
      <w:proofErr w:type="spellStart"/>
      <w:r w:rsidRPr="001D1A36">
        <w:rPr>
          <w:rFonts w:ascii="Times New Roman" w:eastAsia="Droid Sans Fallback" w:hAnsi="Times New Roman" w:cs="Times New Roman"/>
          <w:kern w:val="1"/>
          <w:lang w:eastAsia="zh-CN" w:bidi="hi-IN"/>
        </w:rPr>
        <w:t>Majczyna</w:t>
      </w:r>
      <w:proofErr w:type="spellEnd"/>
      <w:r w:rsidRPr="001D1A36">
        <w:rPr>
          <w:rFonts w:ascii="Times New Roman" w:eastAsia="Droid Sans Fallback" w:hAnsi="Times New Roman" w:cs="Times New Roman"/>
          <w:kern w:val="1"/>
          <w:lang w:eastAsia="zh-CN" w:bidi="hi-IN"/>
        </w:rPr>
        <w:t xml:space="preserve"> et al. 2005, </w:t>
      </w:r>
      <w:proofErr w:type="spellStart"/>
      <w:r w:rsidRPr="001D1A36">
        <w:rPr>
          <w:rFonts w:ascii="Times New Roman" w:eastAsia="Droid Sans Fallback" w:hAnsi="Times New Roman" w:cs="Times New Roman"/>
          <w:kern w:val="1"/>
          <w:lang w:eastAsia="zh-CN" w:bidi="hi-IN"/>
        </w:rPr>
        <w:t>Suleimanov</w:t>
      </w:r>
      <w:proofErr w:type="spellEnd"/>
      <w:r w:rsidRPr="001D1A36">
        <w:rPr>
          <w:rFonts w:ascii="Times New Roman" w:eastAsia="Droid Sans Fallback" w:hAnsi="Times New Roman" w:cs="Times New Roman"/>
          <w:kern w:val="1"/>
          <w:lang w:eastAsia="zh-CN" w:bidi="hi-IN"/>
        </w:rPr>
        <w:t xml:space="preserve"> et al. 2014). Usually very simple formula of Cowley (1971) or approximate formula from </w:t>
      </w:r>
      <w:proofErr w:type="spellStart"/>
      <w:r w:rsidRPr="001D1A36">
        <w:rPr>
          <w:rFonts w:ascii="Times New Roman" w:eastAsia="Droid Sans Fallback" w:hAnsi="Times New Roman" w:cs="Times New Roman"/>
          <w:kern w:val="1"/>
          <w:lang w:eastAsia="zh-CN" w:bidi="hi-IN"/>
        </w:rPr>
        <w:t>Griem</w:t>
      </w:r>
      <w:proofErr w:type="spellEnd"/>
      <w:r w:rsidRPr="001D1A36">
        <w:rPr>
          <w:rFonts w:ascii="Times New Roman" w:eastAsia="Droid Sans Fallback" w:hAnsi="Times New Roman" w:cs="Times New Roman"/>
          <w:kern w:val="1"/>
          <w:lang w:eastAsia="zh-CN" w:bidi="hi-IN"/>
        </w:rPr>
        <w:t xml:space="preserve"> (1974) book (cf. Chap. IV 6) are used. </w:t>
      </w:r>
    </w:p>
    <w:p w14:paraId="5889E679" w14:textId="3344B325" w:rsidR="003A1B55" w:rsidRDefault="003A1B55" w:rsidP="003A1B55">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In this contribution we calculated widths and shifts of Fe XXV spectral lines broadened by collisions with important charged constituents of neutron star atmospheres, electrons, protons and Fe XXVII ions. Calculations have been performed for a grid of temperatures and electron densities for plasma conditions of interest for neutron star atmospheres and their environments. Since such results are also of interest for Virtual </w:t>
      </w:r>
      <w:r w:rsidR="001A17F5" w:rsidRPr="001D1A36">
        <w:rPr>
          <w:rFonts w:ascii="Times New Roman" w:eastAsia="Droid Sans Fallback" w:hAnsi="Times New Roman" w:cs="Times New Roman"/>
          <w:kern w:val="1"/>
          <w:lang w:eastAsia="zh-CN" w:bidi="hi-IN"/>
        </w:rPr>
        <w:t>Observatories,</w:t>
      </w:r>
      <w:r w:rsidRPr="001D1A36">
        <w:rPr>
          <w:rFonts w:ascii="Times New Roman" w:eastAsia="Droid Sans Fallback" w:hAnsi="Times New Roman" w:cs="Times New Roman"/>
          <w:kern w:val="1"/>
          <w:lang w:eastAsia="zh-CN" w:bidi="hi-IN"/>
        </w:rPr>
        <w:t xml:space="preserve"> we will prepare them </w:t>
      </w:r>
      <w:proofErr w:type="spellStart"/>
      <w:r w:rsidRPr="001D1A36">
        <w:rPr>
          <w:rFonts w:ascii="Times New Roman" w:eastAsia="Droid Sans Fallback" w:hAnsi="Times New Roman" w:cs="Times New Roman"/>
          <w:kern w:val="1"/>
          <w:lang w:eastAsia="zh-CN" w:bidi="hi-IN"/>
        </w:rPr>
        <w:t>additionaly</w:t>
      </w:r>
      <w:proofErr w:type="spellEnd"/>
      <w:r w:rsidRPr="001D1A36">
        <w:rPr>
          <w:rFonts w:ascii="Times New Roman" w:eastAsia="Droid Sans Fallback" w:hAnsi="Times New Roman" w:cs="Times New Roman"/>
          <w:kern w:val="1"/>
          <w:lang w:eastAsia="zh-CN" w:bidi="hi-IN"/>
        </w:rPr>
        <w:t xml:space="preserve"> for implementation in STARK-B database (</w:t>
      </w:r>
      <w:proofErr w:type="spellStart"/>
      <w:r w:rsidRPr="001D1A36">
        <w:rPr>
          <w:rFonts w:ascii="Times New Roman" w:eastAsia="Droid Sans Fallback" w:hAnsi="Times New Roman" w:cs="Times New Roman"/>
          <w:kern w:val="1"/>
          <w:lang w:eastAsia="zh-CN" w:bidi="hi-IN"/>
        </w:rPr>
        <w:t>Sahal-Brechot</w:t>
      </w:r>
      <w:proofErr w:type="spellEnd"/>
      <w:r w:rsidRPr="001D1A36">
        <w:rPr>
          <w:rFonts w:ascii="Times New Roman" w:eastAsia="Droid Sans Fallback" w:hAnsi="Times New Roman" w:cs="Times New Roman"/>
          <w:kern w:val="1"/>
          <w:lang w:eastAsia="zh-CN" w:bidi="hi-IN"/>
        </w:rPr>
        <w:t>, et al. 2015), which is also a part of Virtual Atomic and Molecular Data Center - VAMDC (</w:t>
      </w:r>
      <w:proofErr w:type="spellStart"/>
      <w:r w:rsidRPr="001D1A36">
        <w:rPr>
          <w:rFonts w:ascii="Times New Roman" w:eastAsia="Droid Sans Fallback" w:hAnsi="Times New Roman" w:cs="Times New Roman"/>
          <w:kern w:val="1"/>
          <w:lang w:eastAsia="zh-CN" w:bidi="hi-IN"/>
        </w:rPr>
        <w:t>Dubernet</w:t>
      </w:r>
      <w:proofErr w:type="spellEnd"/>
      <w:r w:rsidRPr="001D1A36">
        <w:rPr>
          <w:rFonts w:ascii="Times New Roman" w:eastAsia="Droid Sans Fallback" w:hAnsi="Times New Roman" w:cs="Times New Roman"/>
          <w:kern w:val="1"/>
          <w:lang w:eastAsia="zh-CN" w:bidi="hi-IN"/>
        </w:rPr>
        <w:t xml:space="preserve"> et al. 2010).</w:t>
      </w:r>
    </w:p>
    <w:p w14:paraId="6298CF0A" w14:textId="58240946" w:rsidR="003A1B55" w:rsidRDefault="003A1B55" w:rsidP="003A1B55">
      <w:pPr>
        <w:widowControl w:val="0"/>
        <w:suppressAutoHyphens/>
        <w:spacing w:after="0" w:line="240" w:lineRule="auto"/>
        <w:ind w:firstLine="284"/>
        <w:jc w:val="both"/>
        <w:rPr>
          <w:rFonts w:ascii="Times New Roman" w:eastAsia="Calibri" w:hAnsi="Times New Roman" w:cs="Times New Roman"/>
        </w:rPr>
      </w:pPr>
      <w:r w:rsidRPr="001D1A36">
        <w:rPr>
          <w:rFonts w:ascii="Times New Roman" w:eastAsia="Calibri" w:hAnsi="Times New Roman" w:cs="Times New Roman"/>
        </w:rPr>
        <w:t>Analysis was conducted for short path VLF signals, with GQD signal depicted in detail. Examples of monitored Solar flare signatures on GQD signal, during two very active days and some representative examples of recorded VLF perturbations, induced by Solar flare events of moderate intensity within period of interest, are given in Fig. 2.</w:t>
      </w:r>
    </w:p>
    <w:p w14:paraId="79849E4A" w14:textId="3ED4926C" w:rsidR="0039750B" w:rsidRDefault="0039750B" w:rsidP="003A1B55">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Calibri" w:hAnsi="Times New Roman" w:cs="Times New Roman"/>
        </w:rPr>
        <w:t>Sluggishness of the Ionosphere in analyzed cases is of absolute amount up to 2 min, for main signal extremum, both in case of amplitude (D_A) and phase delay (D_P)</w:t>
      </w:r>
      <w:r w:rsidR="001A17F5">
        <w:rPr>
          <w:rFonts w:ascii="Times New Roman" w:eastAsia="Calibri" w:hAnsi="Times New Roman" w:cs="Times New Roman"/>
        </w:rPr>
        <w:t xml:space="preserve">. </w:t>
      </w:r>
      <w:r w:rsidR="001A17F5" w:rsidRPr="001D1A36">
        <w:rPr>
          <w:rFonts w:ascii="Times New Roman" w:eastAsia="Calibri" w:hAnsi="Times New Roman" w:cs="Times New Roman"/>
        </w:rPr>
        <w:t>Examples of monitored Solar flare signatures on GQD signal, during two very active days and some representative examples of recorded VLF perturbations, induced by Solar flare events of moderate intensity within period of interest, are given in Fig. 2.</w:t>
      </w:r>
    </w:p>
    <w:p w14:paraId="7A8D9AB7" w14:textId="257562A8" w:rsidR="003A1B55" w:rsidRDefault="003A1B55" w:rsidP="003A1B55">
      <w:pPr>
        <w:widowControl w:val="0"/>
        <w:suppressAutoHyphens/>
        <w:spacing w:after="0" w:line="240" w:lineRule="auto"/>
        <w:jc w:val="both"/>
        <w:rPr>
          <w:rFonts w:ascii="Times New Roman" w:eastAsia="Droid Sans Fallback" w:hAnsi="Times New Roman" w:cs="Times New Roman"/>
          <w:kern w:val="1"/>
          <w:lang w:eastAsia="zh-CN" w:bidi="hi-IN"/>
        </w:rPr>
      </w:pPr>
    </w:p>
    <w:p w14:paraId="23568A65" w14:textId="349F1DD9" w:rsidR="003A1B55" w:rsidRPr="001D1A36" w:rsidRDefault="004E57FF" w:rsidP="003A1B55">
      <w:pPr>
        <w:widowControl w:val="0"/>
        <w:suppressAutoHyphens/>
        <w:spacing w:after="0" w:line="240" w:lineRule="auto"/>
        <w:jc w:val="center"/>
        <w:rPr>
          <w:rFonts w:ascii="Times New Roman" w:eastAsia="Droid Sans Fallback" w:hAnsi="Times New Roman" w:cs="Times New Roman"/>
          <w:kern w:val="1"/>
          <w:lang w:eastAsia="zh-CN" w:bidi="hi-IN"/>
        </w:rPr>
      </w:pPr>
      <w:r>
        <w:rPr>
          <w:rFonts w:ascii="Times New Roman" w:eastAsia="Droid Sans Fallback" w:hAnsi="Times New Roman" w:cs="Times New Roman"/>
          <w:noProof/>
          <w:kern w:val="1"/>
          <w:lang w:eastAsia="zh-CN" w:bidi="hi-IN"/>
        </w:rPr>
        <w:lastRenderedPageBreak/>
        <w:drawing>
          <wp:inline distT="0" distB="0" distL="0" distR="0" wp14:anchorId="1C0FB553" wp14:editId="5748D862">
            <wp:extent cx="2707005" cy="226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2268220"/>
                    </a:xfrm>
                    <a:prstGeom prst="rect">
                      <a:avLst/>
                    </a:prstGeom>
                    <a:noFill/>
                  </pic:spPr>
                </pic:pic>
              </a:graphicData>
            </a:graphic>
          </wp:inline>
        </w:drawing>
      </w:r>
    </w:p>
    <w:p w14:paraId="1DB94760" w14:textId="77777777" w:rsidR="003A1B55" w:rsidRPr="001D1A36" w:rsidRDefault="003A1B55" w:rsidP="003A1B55">
      <w:pPr>
        <w:spacing w:after="0" w:line="240" w:lineRule="auto"/>
        <w:jc w:val="both"/>
        <w:rPr>
          <w:rFonts w:ascii="Times New Roman" w:eastAsia="Calibri" w:hAnsi="Times New Roman" w:cs="Times New Roman"/>
        </w:rPr>
      </w:pPr>
      <w:r w:rsidRPr="001D1A36">
        <w:rPr>
          <w:rFonts w:ascii="Times New Roman" w:eastAsia="Calibri" w:hAnsi="Times New Roman" w:cs="Times New Roman"/>
        </w:rPr>
        <w:t xml:space="preserve">Fig. 1. VLF signals (in red) registered in Belgrade (star) by </w:t>
      </w:r>
      <w:proofErr w:type="spellStart"/>
      <w:r w:rsidRPr="001D1A36">
        <w:rPr>
          <w:rFonts w:ascii="Times New Roman" w:eastAsia="Calibri" w:hAnsi="Times New Roman" w:cs="Times New Roman"/>
        </w:rPr>
        <w:t>AbsPAL</w:t>
      </w:r>
      <w:proofErr w:type="spellEnd"/>
      <w:r w:rsidRPr="001D1A36">
        <w:rPr>
          <w:rFonts w:ascii="Times New Roman" w:eastAsia="Calibri" w:hAnsi="Times New Roman" w:cs="Times New Roman"/>
        </w:rPr>
        <w:t xml:space="preserve"> receiver in period 2004-2009</w:t>
      </w:r>
    </w:p>
    <w:p w14:paraId="41213F91" w14:textId="77777777" w:rsidR="0039750B" w:rsidRDefault="0039750B">
      <w:pPr>
        <w:rPr>
          <w:rFonts w:ascii="Times New Roman" w:eastAsia="Droid Sans Fallback" w:hAnsi="Times New Roman" w:cs="Times New Roman"/>
          <w:b/>
          <w:bCs/>
          <w:kern w:val="1"/>
          <w:lang w:eastAsia="zh-CN" w:bidi="hi-IN"/>
        </w:rPr>
      </w:pPr>
    </w:p>
    <w:p w14:paraId="3A8FDCDD" w14:textId="7A9EBC07" w:rsidR="0039750B" w:rsidRDefault="0039750B" w:rsidP="0039750B">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However, when Stark broadening parameters of Fe XXV lines are needed for neutron star investigations, they are calculated very approximately, and without taking into account the magnetic field (see </w:t>
      </w:r>
      <w:proofErr w:type="gramStart"/>
      <w:r w:rsidRPr="001D1A36">
        <w:rPr>
          <w:rFonts w:ascii="Times New Roman" w:eastAsia="Droid Sans Fallback" w:hAnsi="Times New Roman" w:cs="Times New Roman"/>
          <w:kern w:val="1"/>
          <w:lang w:eastAsia="zh-CN" w:bidi="hi-IN"/>
        </w:rPr>
        <w:t>e.g.</w:t>
      </w:r>
      <w:proofErr w:type="gramEnd"/>
      <w:r w:rsidRPr="001D1A36">
        <w:rPr>
          <w:rFonts w:ascii="Times New Roman" w:eastAsia="Droid Sans Fallback" w:hAnsi="Times New Roman" w:cs="Times New Roman"/>
          <w:kern w:val="1"/>
          <w:lang w:eastAsia="zh-CN" w:bidi="hi-IN"/>
        </w:rPr>
        <w:t xml:space="preserve"> </w:t>
      </w:r>
      <w:proofErr w:type="spellStart"/>
      <w:r w:rsidRPr="001D1A36">
        <w:rPr>
          <w:rFonts w:ascii="Times New Roman" w:eastAsia="Droid Sans Fallback" w:hAnsi="Times New Roman" w:cs="Times New Roman"/>
          <w:kern w:val="1"/>
          <w:lang w:eastAsia="zh-CN" w:bidi="hi-IN"/>
        </w:rPr>
        <w:t>Paerels</w:t>
      </w:r>
      <w:proofErr w:type="spellEnd"/>
      <w:r w:rsidRPr="001D1A36">
        <w:rPr>
          <w:rFonts w:ascii="Times New Roman" w:eastAsia="Droid Sans Fallback" w:hAnsi="Times New Roman" w:cs="Times New Roman"/>
          <w:kern w:val="1"/>
          <w:lang w:eastAsia="zh-CN" w:bidi="hi-IN"/>
        </w:rPr>
        <w:t xml:space="preserve"> 1997, </w:t>
      </w:r>
      <w:proofErr w:type="spellStart"/>
      <w:r w:rsidRPr="001D1A36">
        <w:rPr>
          <w:rFonts w:ascii="Times New Roman" w:eastAsia="Droid Sans Fallback" w:hAnsi="Times New Roman" w:cs="Times New Roman"/>
          <w:kern w:val="1"/>
          <w:lang w:eastAsia="zh-CN" w:bidi="hi-IN"/>
        </w:rPr>
        <w:t>Madej</w:t>
      </w:r>
      <w:proofErr w:type="spellEnd"/>
      <w:r w:rsidRPr="001D1A36">
        <w:rPr>
          <w:rFonts w:ascii="Times New Roman" w:eastAsia="Droid Sans Fallback" w:hAnsi="Times New Roman" w:cs="Times New Roman"/>
          <w:kern w:val="1"/>
          <w:lang w:eastAsia="zh-CN" w:bidi="hi-IN"/>
        </w:rPr>
        <w:t xml:space="preserve"> 1989, </w:t>
      </w:r>
      <w:proofErr w:type="spellStart"/>
      <w:r w:rsidRPr="001D1A36">
        <w:rPr>
          <w:rFonts w:ascii="Times New Roman" w:eastAsia="Droid Sans Fallback" w:hAnsi="Times New Roman" w:cs="Times New Roman"/>
          <w:kern w:val="1"/>
          <w:lang w:eastAsia="zh-CN" w:bidi="hi-IN"/>
        </w:rPr>
        <w:t>Majczyna</w:t>
      </w:r>
      <w:proofErr w:type="spellEnd"/>
      <w:r w:rsidRPr="001D1A36">
        <w:rPr>
          <w:rFonts w:ascii="Times New Roman" w:eastAsia="Droid Sans Fallback" w:hAnsi="Times New Roman" w:cs="Times New Roman"/>
          <w:kern w:val="1"/>
          <w:lang w:eastAsia="zh-CN" w:bidi="hi-IN"/>
        </w:rPr>
        <w:t xml:space="preserve"> et al. 2005, </w:t>
      </w:r>
      <w:proofErr w:type="spellStart"/>
      <w:r w:rsidRPr="001D1A36">
        <w:rPr>
          <w:rFonts w:ascii="Times New Roman" w:eastAsia="Droid Sans Fallback" w:hAnsi="Times New Roman" w:cs="Times New Roman"/>
          <w:kern w:val="1"/>
          <w:lang w:eastAsia="zh-CN" w:bidi="hi-IN"/>
        </w:rPr>
        <w:t>Suleimanov</w:t>
      </w:r>
      <w:proofErr w:type="spellEnd"/>
      <w:r w:rsidRPr="001D1A36">
        <w:rPr>
          <w:rFonts w:ascii="Times New Roman" w:eastAsia="Droid Sans Fallback" w:hAnsi="Times New Roman" w:cs="Times New Roman"/>
          <w:kern w:val="1"/>
          <w:lang w:eastAsia="zh-CN" w:bidi="hi-IN"/>
        </w:rPr>
        <w:t xml:space="preserve"> et al. 2014). Usually very simple formula of Cowley (1971) or approximate formula from </w:t>
      </w:r>
      <w:proofErr w:type="spellStart"/>
      <w:r w:rsidRPr="001D1A36">
        <w:rPr>
          <w:rFonts w:ascii="Times New Roman" w:eastAsia="Droid Sans Fallback" w:hAnsi="Times New Roman" w:cs="Times New Roman"/>
          <w:kern w:val="1"/>
          <w:lang w:eastAsia="zh-CN" w:bidi="hi-IN"/>
        </w:rPr>
        <w:t>Griem</w:t>
      </w:r>
      <w:proofErr w:type="spellEnd"/>
      <w:r w:rsidRPr="001D1A36">
        <w:rPr>
          <w:rFonts w:ascii="Times New Roman" w:eastAsia="Droid Sans Fallback" w:hAnsi="Times New Roman" w:cs="Times New Roman"/>
          <w:kern w:val="1"/>
          <w:lang w:eastAsia="zh-CN" w:bidi="hi-IN"/>
        </w:rPr>
        <w:t xml:space="preserve"> (1974) book (cf. Chap. IV 6) are used.</w:t>
      </w:r>
    </w:p>
    <w:p w14:paraId="36A053E0" w14:textId="4C3AC4BF" w:rsidR="0039750B" w:rsidRDefault="0039750B" w:rsidP="0039750B">
      <w:pPr>
        <w:widowControl w:val="0"/>
        <w:suppressAutoHyphens/>
        <w:spacing w:after="0" w:line="240" w:lineRule="auto"/>
        <w:ind w:firstLine="284"/>
        <w:jc w:val="both"/>
        <w:rPr>
          <w:rFonts w:ascii="Times New Roman" w:eastAsia="Droid Sans Fallback" w:hAnsi="Times New Roman" w:cs="Times New Roman"/>
          <w:kern w:val="1"/>
          <w:lang w:eastAsia="zh-CN" w:bidi="hi-IN"/>
        </w:rPr>
      </w:pPr>
      <w:r w:rsidRPr="001D1A36">
        <w:rPr>
          <w:rFonts w:ascii="Times New Roman" w:eastAsia="Droid Sans Fallback" w:hAnsi="Times New Roman" w:cs="Times New Roman"/>
          <w:kern w:val="1"/>
          <w:lang w:eastAsia="zh-CN" w:bidi="hi-IN"/>
        </w:rPr>
        <w:t xml:space="preserve">In this contribution we calculated widths and shifts of Fe XXV spectral lines broadened by collisions with important charged constituents of neutron star atmospheres, electrons, protons and Fe XXVII ions. Calculations have been performed for a grid of temperatures and electron densities for plasma conditions of interest for neutron star atmospheres and their environments. Since such results are also of interest for Virtual </w:t>
      </w:r>
      <w:r w:rsidR="00B27CAE" w:rsidRPr="001D1A36">
        <w:rPr>
          <w:rFonts w:ascii="Times New Roman" w:eastAsia="Droid Sans Fallback" w:hAnsi="Times New Roman" w:cs="Times New Roman"/>
          <w:kern w:val="1"/>
          <w:lang w:eastAsia="zh-CN" w:bidi="hi-IN"/>
        </w:rPr>
        <w:t>Observatories,</w:t>
      </w:r>
      <w:r w:rsidRPr="001D1A36">
        <w:rPr>
          <w:rFonts w:ascii="Times New Roman" w:eastAsia="Droid Sans Fallback" w:hAnsi="Times New Roman" w:cs="Times New Roman"/>
          <w:kern w:val="1"/>
          <w:lang w:eastAsia="zh-CN" w:bidi="hi-IN"/>
        </w:rPr>
        <w:t xml:space="preserve"> we will prepare them </w:t>
      </w:r>
      <w:r w:rsidR="00B27CAE" w:rsidRPr="001D1A36">
        <w:rPr>
          <w:rFonts w:ascii="Times New Roman" w:eastAsia="Droid Sans Fallback" w:hAnsi="Times New Roman" w:cs="Times New Roman"/>
          <w:kern w:val="1"/>
          <w:lang w:eastAsia="zh-CN" w:bidi="hi-IN"/>
        </w:rPr>
        <w:t>additionally</w:t>
      </w:r>
      <w:r w:rsidRPr="001D1A36">
        <w:rPr>
          <w:rFonts w:ascii="Times New Roman" w:eastAsia="Droid Sans Fallback" w:hAnsi="Times New Roman" w:cs="Times New Roman"/>
          <w:kern w:val="1"/>
          <w:lang w:eastAsia="zh-CN" w:bidi="hi-IN"/>
        </w:rPr>
        <w:t xml:space="preserve"> for implementation in STARK-B database (</w:t>
      </w:r>
      <w:proofErr w:type="spellStart"/>
      <w:r w:rsidRPr="001D1A36">
        <w:rPr>
          <w:rFonts w:ascii="Times New Roman" w:eastAsia="Droid Sans Fallback" w:hAnsi="Times New Roman" w:cs="Times New Roman"/>
          <w:kern w:val="1"/>
          <w:lang w:eastAsia="zh-CN" w:bidi="hi-IN"/>
        </w:rPr>
        <w:t>Sahal-Brechot</w:t>
      </w:r>
      <w:proofErr w:type="spellEnd"/>
      <w:r w:rsidRPr="001D1A36">
        <w:rPr>
          <w:rFonts w:ascii="Times New Roman" w:eastAsia="Droid Sans Fallback" w:hAnsi="Times New Roman" w:cs="Times New Roman"/>
          <w:kern w:val="1"/>
          <w:lang w:eastAsia="zh-CN" w:bidi="hi-IN"/>
        </w:rPr>
        <w:t>, et al. 2015), which is also a part of Virtual Atomic and Molecular Data Center - VAMDC (</w:t>
      </w:r>
      <w:proofErr w:type="spellStart"/>
      <w:r w:rsidRPr="001D1A36">
        <w:rPr>
          <w:rFonts w:ascii="Times New Roman" w:eastAsia="Droid Sans Fallback" w:hAnsi="Times New Roman" w:cs="Times New Roman"/>
          <w:kern w:val="1"/>
          <w:lang w:eastAsia="zh-CN" w:bidi="hi-IN"/>
        </w:rPr>
        <w:t>Dubernet</w:t>
      </w:r>
      <w:proofErr w:type="spellEnd"/>
      <w:r w:rsidRPr="001D1A36">
        <w:rPr>
          <w:rFonts w:ascii="Times New Roman" w:eastAsia="Droid Sans Fallback" w:hAnsi="Times New Roman" w:cs="Times New Roman"/>
          <w:kern w:val="1"/>
          <w:lang w:eastAsia="zh-CN" w:bidi="hi-IN"/>
        </w:rPr>
        <w:t xml:space="preserve"> et al. 2010).</w:t>
      </w:r>
      <w:r w:rsidR="00B27CAE">
        <w:rPr>
          <w:rFonts w:ascii="Times New Roman" w:eastAsia="Droid Sans Fallback" w:hAnsi="Times New Roman" w:cs="Times New Roman"/>
          <w:kern w:val="1"/>
          <w:lang w:eastAsia="zh-CN" w:bidi="hi-IN"/>
        </w:rPr>
        <w:t xml:space="preserve"> </w:t>
      </w:r>
      <w:r w:rsidR="00B27CAE" w:rsidRPr="001D1A36">
        <w:rPr>
          <w:rFonts w:ascii="Times New Roman" w:eastAsia="Droid Sans Fallback" w:hAnsi="Times New Roman" w:cs="Times New Roman"/>
          <w:kern w:val="1"/>
          <w:lang w:eastAsia="zh-CN" w:bidi="hi-IN"/>
        </w:rPr>
        <w:t xml:space="preserve">Usually very simple formula of Cowley (1971) or approximate formula from </w:t>
      </w:r>
      <w:proofErr w:type="spellStart"/>
      <w:r w:rsidR="00B27CAE" w:rsidRPr="001D1A36">
        <w:rPr>
          <w:rFonts w:ascii="Times New Roman" w:eastAsia="Droid Sans Fallback" w:hAnsi="Times New Roman" w:cs="Times New Roman"/>
          <w:kern w:val="1"/>
          <w:lang w:eastAsia="zh-CN" w:bidi="hi-IN"/>
        </w:rPr>
        <w:t>Griem</w:t>
      </w:r>
      <w:proofErr w:type="spellEnd"/>
      <w:r w:rsidR="00B27CAE" w:rsidRPr="001D1A36">
        <w:rPr>
          <w:rFonts w:ascii="Times New Roman" w:eastAsia="Droid Sans Fallback" w:hAnsi="Times New Roman" w:cs="Times New Roman"/>
          <w:kern w:val="1"/>
          <w:lang w:eastAsia="zh-CN" w:bidi="hi-IN"/>
        </w:rPr>
        <w:t xml:space="preserve"> (1974) book (cf. Chap. IV 6) are used.</w:t>
      </w:r>
      <w:r w:rsidR="00B27CAE">
        <w:rPr>
          <w:rFonts w:ascii="Times New Roman" w:eastAsia="Droid Sans Fallback" w:hAnsi="Times New Roman" w:cs="Times New Roman"/>
          <w:kern w:val="1"/>
          <w:lang w:eastAsia="zh-CN" w:bidi="hi-IN"/>
        </w:rPr>
        <w:t xml:space="preserve"> </w:t>
      </w:r>
      <w:r w:rsidR="00B27CAE" w:rsidRPr="001D1A36">
        <w:rPr>
          <w:rFonts w:ascii="Times New Roman" w:eastAsia="Droid Sans Fallback" w:hAnsi="Times New Roman" w:cs="Times New Roman"/>
          <w:kern w:val="1"/>
          <w:lang w:eastAsia="zh-CN" w:bidi="hi-IN"/>
        </w:rPr>
        <w:t>Stark broadening is the most important pressure broadening mechanism of spectral lines in the conditions of neutron star atmospheres and their environment.</w:t>
      </w:r>
      <w:r w:rsidR="00B27CAE">
        <w:rPr>
          <w:rFonts w:ascii="Times New Roman" w:eastAsia="Droid Sans Fallback" w:hAnsi="Times New Roman" w:cs="Times New Roman"/>
          <w:kern w:val="1"/>
          <w:lang w:eastAsia="zh-CN" w:bidi="hi-IN"/>
        </w:rPr>
        <w:t xml:space="preserve"> </w:t>
      </w:r>
      <w:r w:rsidR="00B27CAE" w:rsidRPr="001D1A36">
        <w:rPr>
          <w:rFonts w:ascii="Times New Roman" w:eastAsia="Droid Sans Fallback" w:hAnsi="Times New Roman" w:cs="Times New Roman"/>
          <w:kern w:val="1"/>
          <w:lang w:eastAsia="zh-CN" w:bidi="hi-IN"/>
        </w:rPr>
        <w:t xml:space="preserve">Calculations have been performed for a </w:t>
      </w:r>
      <w:r w:rsidR="00472A21" w:rsidRPr="001D1A36">
        <w:rPr>
          <w:rFonts w:ascii="Times New Roman" w:eastAsia="Droid Sans Fallback" w:hAnsi="Times New Roman" w:cs="Times New Roman"/>
          <w:kern w:val="1"/>
          <w:lang w:eastAsia="zh-CN" w:bidi="hi-IN"/>
        </w:rPr>
        <w:t>grid of</w:t>
      </w:r>
      <w:r w:rsidR="00B27CAE" w:rsidRPr="001D1A36">
        <w:rPr>
          <w:rFonts w:ascii="Times New Roman" w:eastAsia="Droid Sans Fallback" w:hAnsi="Times New Roman" w:cs="Times New Roman"/>
          <w:kern w:val="1"/>
          <w:lang w:eastAsia="zh-CN" w:bidi="hi-IN"/>
        </w:rPr>
        <w:t xml:space="preserve"> temperatures and electron densities for plasma conditions of interest for neutron star atmospheres and their environments.</w:t>
      </w:r>
    </w:p>
    <w:p w14:paraId="39C6DB1E" w14:textId="4E12994C" w:rsidR="0066477D" w:rsidRPr="001D1A36" w:rsidRDefault="0066477D" w:rsidP="0039750B">
      <w:pPr>
        <w:widowControl w:val="0"/>
        <w:suppressAutoHyphens/>
        <w:spacing w:after="0" w:line="240" w:lineRule="auto"/>
        <w:ind w:firstLine="284"/>
        <w:jc w:val="both"/>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lang w:eastAsia="zh-CN" w:bidi="hi-IN"/>
        </w:rPr>
        <w:br w:type="page"/>
      </w:r>
    </w:p>
    <w:p w14:paraId="2D1713A6" w14:textId="0AA369F7" w:rsidR="0039750B"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r w:rsidRPr="001D1A36">
        <w:rPr>
          <w:rFonts w:ascii="Times New Roman" w:eastAsia="Georgia" w:hAnsi="Times New Roman" w:cs="Times New Roman"/>
        </w:rPr>
        <w:lastRenderedPageBreak/>
        <w:t>Table 3. Parameters characterizing GQD/22.1 kHz signal propagation conditions under influence of considered X-ray Solar ﬂare events of moderate intensity</w:t>
      </w:r>
    </w:p>
    <w:p w14:paraId="0038831E" w14:textId="130AB658" w:rsidR="004E57FF"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86"/>
        <w:gridCol w:w="981"/>
        <w:gridCol w:w="943"/>
        <w:gridCol w:w="720"/>
        <w:gridCol w:w="630"/>
        <w:gridCol w:w="810"/>
        <w:gridCol w:w="900"/>
      </w:tblGrid>
      <w:tr w:rsidR="004E57FF" w:rsidRPr="001D1A36" w14:paraId="15725188" w14:textId="77777777" w:rsidTr="001A17F5">
        <w:trPr>
          <w:trHeight w:hRule="exact" w:val="951"/>
          <w:jc w:val="center"/>
        </w:trPr>
        <w:tc>
          <w:tcPr>
            <w:tcW w:w="1386" w:type="dxa"/>
            <w:vMerge w:val="restart"/>
            <w:tcBorders>
              <w:top w:val="single" w:sz="4" w:space="0" w:color="231F20"/>
              <w:left w:val="single" w:sz="4" w:space="0" w:color="231F20"/>
              <w:bottom w:val="single" w:sz="4" w:space="0" w:color="231F20"/>
              <w:right w:val="single" w:sz="4" w:space="0" w:color="231F20"/>
            </w:tcBorders>
            <w:vAlign w:val="center"/>
            <w:hideMark/>
          </w:tcPr>
          <w:p w14:paraId="6C0B559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ﬂare date</w:t>
            </w:r>
          </w:p>
          <w:p w14:paraId="09DEFC5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w:t>
            </w:r>
            <w:proofErr w:type="gramStart"/>
            <w:r w:rsidRPr="001D1A36">
              <w:rPr>
                <w:rFonts w:ascii="Times New Roman" w:eastAsia="Georgia" w:hAnsi="Times New Roman" w:cs="Times New Roman"/>
              </w:rPr>
              <w:t>dd</w:t>
            </w:r>
            <w:proofErr w:type="gramEnd"/>
            <w:r w:rsidRPr="001D1A36">
              <w:rPr>
                <w:rFonts w:ascii="Times New Roman" w:eastAsia="Georgia" w:hAnsi="Times New Roman" w:cs="Times New Roman"/>
              </w:rPr>
              <w:t>-mm-</w:t>
            </w:r>
            <w:proofErr w:type="spellStart"/>
            <w:r w:rsidRPr="001D1A36">
              <w:rPr>
                <w:rFonts w:ascii="Times New Roman" w:eastAsia="Georgia" w:hAnsi="Times New Roman" w:cs="Times New Roman"/>
              </w:rPr>
              <w:t>yy</w:t>
            </w:r>
            <w:proofErr w:type="spellEnd"/>
            <w:r w:rsidRPr="001D1A36">
              <w:rPr>
                <w:rFonts w:ascii="Times New Roman" w:eastAsia="Georgia" w:hAnsi="Times New Roman" w:cs="Times New Roman"/>
              </w:rPr>
              <w:t>)</w:t>
            </w:r>
          </w:p>
          <w:p w14:paraId="4A82521E"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roofErr w:type="spellStart"/>
            <w:r w:rsidRPr="001D1A36">
              <w:rPr>
                <w:rFonts w:ascii="Times New Roman" w:eastAsia="Georgia" w:hAnsi="Times New Roman" w:cs="Times New Roman"/>
              </w:rPr>
              <w:t>timeUT</w:t>
            </w:r>
            <w:proofErr w:type="spellEnd"/>
          </w:p>
          <w:p w14:paraId="0495269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class</w:t>
            </w:r>
          </w:p>
        </w:tc>
        <w:tc>
          <w:tcPr>
            <w:tcW w:w="981" w:type="dxa"/>
            <w:vMerge w:val="restart"/>
            <w:tcBorders>
              <w:top w:val="single" w:sz="4" w:space="0" w:color="231F20"/>
              <w:left w:val="single" w:sz="4" w:space="0" w:color="231F20"/>
              <w:bottom w:val="single" w:sz="4" w:space="0" w:color="231F20"/>
              <w:right w:val="single" w:sz="4" w:space="0" w:color="231F20"/>
            </w:tcBorders>
            <w:vAlign w:val="center"/>
            <w:hideMark/>
          </w:tcPr>
          <w:p w14:paraId="68F517BC"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time</w:t>
            </w:r>
          </w:p>
          <w:p w14:paraId="1D9C74B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(UT)</w:t>
            </w:r>
          </w:p>
        </w:tc>
        <w:tc>
          <w:tcPr>
            <w:tcW w:w="943" w:type="dxa"/>
            <w:vMerge w:val="restart"/>
            <w:tcBorders>
              <w:top w:val="single" w:sz="4" w:space="0" w:color="231F20"/>
              <w:left w:val="single" w:sz="4" w:space="0" w:color="231F20"/>
              <w:bottom w:val="single" w:sz="4" w:space="0" w:color="231F20"/>
              <w:right w:val="single" w:sz="4" w:space="0" w:color="231F20"/>
            </w:tcBorders>
            <w:vAlign w:val="center"/>
            <w:hideMark/>
          </w:tcPr>
          <w:p w14:paraId="16358BA3"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signal</w:t>
            </w:r>
          </w:p>
          <w:p w14:paraId="1F3A9DD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state</w:t>
            </w:r>
          </w:p>
        </w:tc>
        <w:tc>
          <w:tcPr>
            <w:tcW w:w="720" w:type="dxa"/>
            <w:vMerge w:val="restart"/>
            <w:tcBorders>
              <w:top w:val="single" w:sz="4" w:space="0" w:color="231F20"/>
              <w:left w:val="single" w:sz="4" w:space="0" w:color="231F20"/>
              <w:bottom w:val="single" w:sz="4" w:space="0" w:color="231F20"/>
              <w:right w:val="single" w:sz="4" w:space="0" w:color="231F20"/>
            </w:tcBorders>
            <w:vAlign w:val="center"/>
            <w:hideMark/>
          </w:tcPr>
          <w:p w14:paraId="26C53E3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ΔA</w:t>
            </w:r>
          </w:p>
          <w:p w14:paraId="77F0449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(dB)</w:t>
            </w:r>
          </w:p>
        </w:tc>
        <w:tc>
          <w:tcPr>
            <w:tcW w:w="630" w:type="dxa"/>
            <w:vMerge w:val="restart"/>
            <w:tcBorders>
              <w:top w:val="single" w:sz="4" w:space="0" w:color="231F20"/>
              <w:left w:val="single" w:sz="4" w:space="0" w:color="231F20"/>
              <w:bottom w:val="single" w:sz="4" w:space="0" w:color="231F20"/>
              <w:right w:val="single" w:sz="4" w:space="0" w:color="231F20"/>
            </w:tcBorders>
            <w:vAlign w:val="center"/>
            <w:hideMark/>
          </w:tcPr>
          <w:p w14:paraId="5783CCF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ΔP</w:t>
            </w:r>
          </w:p>
          <w:p w14:paraId="765BDD0C"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(o)</w:t>
            </w:r>
          </w:p>
        </w:tc>
        <w:tc>
          <w:tcPr>
            <w:tcW w:w="810" w:type="dxa"/>
            <w:vMerge w:val="restart"/>
            <w:tcBorders>
              <w:top w:val="single" w:sz="4" w:space="0" w:color="231F20"/>
              <w:left w:val="single" w:sz="4" w:space="0" w:color="231F20"/>
              <w:bottom w:val="single" w:sz="4" w:space="0" w:color="231F20"/>
              <w:right w:val="single" w:sz="4" w:space="0" w:color="231F20"/>
            </w:tcBorders>
            <w:vAlign w:val="center"/>
            <w:hideMark/>
          </w:tcPr>
          <w:p w14:paraId="3D3C1F1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β</w:t>
            </w:r>
          </w:p>
          <w:p w14:paraId="468116B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w:t>
            </w:r>
            <w:proofErr w:type="gramStart"/>
            <w:r w:rsidRPr="001D1A36">
              <w:rPr>
                <w:rFonts w:ascii="Times New Roman" w:eastAsia="Georgia" w:hAnsi="Times New Roman" w:cs="Times New Roman"/>
              </w:rPr>
              <w:t>km</w:t>
            </w:r>
            <w:proofErr w:type="gramEnd"/>
            <w:r w:rsidRPr="001D1A36">
              <w:rPr>
                <w:rFonts w:ascii="Times New Roman" w:eastAsia="Georgia" w:hAnsi="Times New Roman" w:cs="Times New Roman"/>
                <w:vertAlign w:val="superscript"/>
              </w:rPr>
              <w:t>-1</w:t>
            </w:r>
            <w:r w:rsidRPr="001D1A36">
              <w:rPr>
                <w:rFonts w:ascii="Times New Roman" w:eastAsia="Georgia" w:hAnsi="Times New Roman" w:cs="Times New Roman"/>
              </w:rPr>
              <w:t>)</w:t>
            </w:r>
          </w:p>
        </w:tc>
        <w:tc>
          <w:tcPr>
            <w:tcW w:w="900" w:type="dxa"/>
            <w:vMerge w:val="restart"/>
            <w:tcBorders>
              <w:top w:val="single" w:sz="4" w:space="0" w:color="231F20"/>
              <w:left w:val="single" w:sz="4" w:space="0" w:color="231F20"/>
              <w:bottom w:val="single" w:sz="4" w:space="0" w:color="231F20"/>
              <w:right w:val="single" w:sz="4" w:space="0" w:color="231F20"/>
            </w:tcBorders>
            <w:vAlign w:val="center"/>
            <w:hideMark/>
          </w:tcPr>
          <w:p w14:paraId="615112CA"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H′</w:t>
            </w:r>
          </w:p>
          <w:p w14:paraId="7E4AC4F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(km)</w:t>
            </w:r>
          </w:p>
        </w:tc>
      </w:tr>
      <w:tr w:rsidR="004E57FF" w:rsidRPr="001D1A36" w14:paraId="61ED557C" w14:textId="77777777" w:rsidTr="001A17F5">
        <w:trPr>
          <w:trHeight w:hRule="exact" w:val="264"/>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5DAE8B2C" w14:textId="77777777" w:rsidR="004E57FF" w:rsidRPr="001D1A36" w:rsidRDefault="004E57FF" w:rsidP="004E57FF">
            <w:pPr>
              <w:spacing w:after="0" w:line="276" w:lineRule="auto"/>
              <w:rPr>
                <w:rFonts w:ascii="Times New Roman" w:eastAsia="Georgia" w:hAnsi="Times New Roman" w:cs="Times New Roman"/>
              </w:rPr>
            </w:pPr>
          </w:p>
        </w:tc>
        <w:tc>
          <w:tcPr>
            <w:tcW w:w="981" w:type="dxa"/>
            <w:vMerge/>
            <w:tcBorders>
              <w:top w:val="single" w:sz="4" w:space="0" w:color="231F20"/>
              <w:left w:val="single" w:sz="4" w:space="0" w:color="231F20"/>
              <w:bottom w:val="single" w:sz="4" w:space="0" w:color="231F20"/>
              <w:right w:val="single" w:sz="4" w:space="0" w:color="231F20"/>
            </w:tcBorders>
            <w:vAlign w:val="center"/>
            <w:hideMark/>
          </w:tcPr>
          <w:p w14:paraId="0C1DFCBE" w14:textId="77777777" w:rsidR="004E57FF" w:rsidRPr="001D1A36" w:rsidRDefault="004E57FF" w:rsidP="004E57FF">
            <w:pPr>
              <w:spacing w:after="0" w:line="276" w:lineRule="auto"/>
              <w:rPr>
                <w:rFonts w:ascii="Times New Roman" w:eastAsia="Georgia" w:hAnsi="Times New Roman" w:cs="Times New Roman"/>
              </w:rPr>
            </w:pPr>
          </w:p>
        </w:tc>
        <w:tc>
          <w:tcPr>
            <w:tcW w:w="943" w:type="dxa"/>
            <w:vMerge/>
            <w:tcBorders>
              <w:top w:val="single" w:sz="4" w:space="0" w:color="231F20"/>
              <w:left w:val="single" w:sz="4" w:space="0" w:color="231F20"/>
              <w:bottom w:val="single" w:sz="4" w:space="0" w:color="231F20"/>
              <w:right w:val="single" w:sz="4" w:space="0" w:color="231F20"/>
            </w:tcBorders>
            <w:vAlign w:val="center"/>
            <w:hideMark/>
          </w:tcPr>
          <w:p w14:paraId="7575ABC2" w14:textId="77777777" w:rsidR="004E57FF" w:rsidRPr="001D1A36" w:rsidRDefault="004E57FF" w:rsidP="004E57FF">
            <w:pPr>
              <w:spacing w:after="0" w:line="276" w:lineRule="auto"/>
              <w:rPr>
                <w:rFonts w:ascii="Times New Roman" w:eastAsia="Georgia" w:hAnsi="Times New Roman" w:cs="Times New Roman"/>
              </w:rPr>
            </w:pPr>
          </w:p>
        </w:tc>
        <w:tc>
          <w:tcPr>
            <w:tcW w:w="720" w:type="dxa"/>
            <w:vMerge/>
            <w:tcBorders>
              <w:top w:val="single" w:sz="4" w:space="0" w:color="231F20"/>
              <w:left w:val="single" w:sz="4" w:space="0" w:color="231F20"/>
              <w:bottom w:val="single" w:sz="4" w:space="0" w:color="231F20"/>
              <w:right w:val="single" w:sz="4" w:space="0" w:color="231F20"/>
            </w:tcBorders>
            <w:vAlign w:val="center"/>
            <w:hideMark/>
          </w:tcPr>
          <w:p w14:paraId="3E4B2E28" w14:textId="77777777" w:rsidR="004E57FF" w:rsidRPr="001D1A36" w:rsidRDefault="004E57FF" w:rsidP="004E57FF">
            <w:pPr>
              <w:spacing w:after="0" w:line="276" w:lineRule="auto"/>
              <w:rPr>
                <w:rFonts w:ascii="Times New Roman" w:eastAsia="Georgia" w:hAnsi="Times New Roman" w:cs="Times New Roman"/>
              </w:rPr>
            </w:pPr>
          </w:p>
        </w:tc>
        <w:tc>
          <w:tcPr>
            <w:tcW w:w="630" w:type="dxa"/>
            <w:vMerge/>
            <w:tcBorders>
              <w:top w:val="single" w:sz="4" w:space="0" w:color="231F20"/>
              <w:left w:val="single" w:sz="4" w:space="0" w:color="231F20"/>
              <w:bottom w:val="single" w:sz="4" w:space="0" w:color="231F20"/>
              <w:right w:val="single" w:sz="4" w:space="0" w:color="231F20"/>
            </w:tcBorders>
            <w:vAlign w:val="center"/>
            <w:hideMark/>
          </w:tcPr>
          <w:p w14:paraId="653697F6" w14:textId="77777777" w:rsidR="004E57FF" w:rsidRPr="001D1A36" w:rsidRDefault="004E57FF" w:rsidP="004E57FF">
            <w:pPr>
              <w:spacing w:after="0" w:line="276" w:lineRule="auto"/>
              <w:rPr>
                <w:rFonts w:ascii="Times New Roman" w:eastAsia="Georgia" w:hAnsi="Times New Roman" w:cs="Times New Roman"/>
              </w:rPr>
            </w:pPr>
          </w:p>
        </w:tc>
        <w:tc>
          <w:tcPr>
            <w:tcW w:w="810" w:type="dxa"/>
            <w:vMerge/>
            <w:tcBorders>
              <w:top w:val="single" w:sz="4" w:space="0" w:color="231F20"/>
              <w:left w:val="single" w:sz="4" w:space="0" w:color="231F20"/>
              <w:bottom w:val="single" w:sz="4" w:space="0" w:color="231F20"/>
              <w:right w:val="single" w:sz="4" w:space="0" w:color="231F20"/>
            </w:tcBorders>
            <w:vAlign w:val="center"/>
            <w:hideMark/>
          </w:tcPr>
          <w:p w14:paraId="7A7093A0" w14:textId="77777777" w:rsidR="004E57FF" w:rsidRPr="001D1A36" w:rsidRDefault="004E57FF" w:rsidP="004E57FF">
            <w:pPr>
              <w:spacing w:after="0" w:line="276" w:lineRule="auto"/>
              <w:rPr>
                <w:rFonts w:ascii="Times New Roman" w:eastAsia="Georgia" w:hAnsi="Times New Roman" w:cs="Times New Roman"/>
              </w:rPr>
            </w:pPr>
          </w:p>
        </w:tc>
        <w:tc>
          <w:tcPr>
            <w:tcW w:w="900" w:type="dxa"/>
            <w:vMerge/>
            <w:tcBorders>
              <w:top w:val="single" w:sz="4" w:space="0" w:color="231F20"/>
              <w:left w:val="single" w:sz="4" w:space="0" w:color="231F20"/>
              <w:bottom w:val="single" w:sz="4" w:space="0" w:color="231F20"/>
              <w:right w:val="single" w:sz="4" w:space="0" w:color="231F20"/>
            </w:tcBorders>
            <w:vAlign w:val="center"/>
            <w:hideMark/>
          </w:tcPr>
          <w:p w14:paraId="4BDC6A78" w14:textId="77777777" w:rsidR="004E57FF" w:rsidRPr="001D1A36" w:rsidRDefault="004E57FF" w:rsidP="004E57FF">
            <w:pPr>
              <w:spacing w:after="0" w:line="276" w:lineRule="auto"/>
              <w:rPr>
                <w:rFonts w:ascii="Times New Roman" w:eastAsia="Georgia" w:hAnsi="Times New Roman" w:cs="Times New Roman"/>
              </w:rPr>
            </w:pPr>
          </w:p>
        </w:tc>
      </w:tr>
      <w:tr w:rsidR="004E57FF" w:rsidRPr="001D1A36" w14:paraId="5D8210A0" w14:textId="77777777" w:rsidTr="001A17F5">
        <w:trPr>
          <w:trHeight w:hRule="exact" w:val="297"/>
          <w:jc w:val="center"/>
        </w:trPr>
        <w:tc>
          <w:tcPr>
            <w:tcW w:w="1386" w:type="dxa"/>
            <w:vMerge w:val="restart"/>
            <w:tcBorders>
              <w:top w:val="single" w:sz="4" w:space="0" w:color="231F20"/>
              <w:left w:val="single" w:sz="4" w:space="0" w:color="231F20"/>
              <w:bottom w:val="single" w:sz="4" w:space="0" w:color="231F20"/>
              <w:right w:val="single" w:sz="4" w:space="0" w:color="231F20"/>
            </w:tcBorders>
          </w:tcPr>
          <w:p w14:paraId="68F5525B"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
          <w:p w14:paraId="266564DF"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
          <w:p w14:paraId="1ADB838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
          <w:p w14:paraId="725079B9"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07-04-06</w:t>
            </w:r>
          </w:p>
          <w:p w14:paraId="145A9F3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08:03UT</w:t>
            </w:r>
          </w:p>
          <w:p w14:paraId="739A3E1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C9.7</w:t>
            </w:r>
          </w:p>
        </w:tc>
        <w:tc>
          <w:tcPr>
            <w:tcW w:w="981" w:type="dxa"/>
            <w:tcBorders>
              <w:top w:val="single" w:sz="4" w:space="0" w:color="231F20"/>
              <w:left w:val="single" w:sz="4" w:space="0" w:color="231F20"/>
              <w:bottom w:val="single" w:sz="4" w:space="0" w:color="231F20"/>
              <w:right w:val="single" w:sz="4" w:space="0" w:color="231F20"/>
            </w:tcBorders>
            <w:hideMark/>
          </w:tcPr>
          <w:p w14:paraId="7F4C0A8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b/>
              </w:rPr>
            </w:pPr>
            <w:r w:rsidRPr="001D1A36">
              <w:rPr>
                <w:rFonts w:ascii="Times New Roman" w:eastAsia="Georgia" w:hAnsi="Times New Roman" w:cs="Times New Roman"/>
                <w:b/>
              </w:rPr>
              <w:t>07:59</w:t>
            </w:r>
          </w:p>
        </w:tc>
        <w:tc>
          <w:tcPr>
            <w:tcW w:w="943" w:type="dxa"/>
            <w:tcBorders>
              <w:top w:val="single" w:sz="4" w:space="0" w:color="231F20"/>
              <w:left w:val="single" w:sz="4" w:space="0" w:color="231F20"/>
              <w:bottom w:val="single" w:sz="4" w:space="0" w:color="231F20"/>
              <w:right w:val="single" w:sz="4" w:space="0" w:color="231F20"/>
            </w:tcBorders>
            <w:hideMark/>
          </w:tcPr>
          <w:p w14:paraId="233C12A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preﬂare</w:t>
            </w:r>
          </w:p>
        </w:tc>
        <w:tc>
          <w:tcPr>
            <w:tcW w:w="720" w:type="dxa"/>
            <w:tcBorders>
              <w:top w:val="single" w:sz="4" w:space="0" w:color="231F20"/>
              <w:left w:val="single" w:sz="4" w:space="0" w:color="231F20"/>
              <w:bottom w:val="single" w:sz="4" w:space="0" w:color="231F20"/>
              <w:right w:val="single" w:sz="4" w:space="0" w:color="231F20"/>
            </w:tcBorders>
            <w:hideMark/>
          </w:tcPr>
          <w:p w14:paraId="52A3E95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-0.89</w:t>
            </w:r>
          </w:p>
        </w:tc>
        <w:tc>
          <w:tcPr>
            <w:tcW w:w="630" w:type="dxa"/>
            <w:tcBorders>
              <w:top w:val="single" w:sz="4" w:space="0" w:color="231F20"/>
              <w:left w:val="single" w:sz="4" w:space="0" w:color="231F20"/>
              <w:bottom w:val="single" w:sz="4" w:space="0" w:color="231F20"/>
              <w:right w:val="single" w:sz="4" w:space="0" w:color="231F20"/>
            </w:tcBorders>
            <w:hideMark/>
          </w:tcPr>
          <w:p w14:paraId="753B2DDA"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2.52</w:t>
            </w:r>
          </w:p>
        </w:tc>
        <w:tc>
          <w:tcPr>
            <w:tcW w:w="810" w:type="dxa"/>
            <w:tcBorders>
              <w:top w:val="single" w:sz="4" w:space="0" w:color="231F20"/>
              <w:left w:val="single" w:sz="4" w:space="0" w:color="231F20"/>
              <w:bottom w:val="single" w:sz="4" w:space="0" w:color="231F20"/>
              <w:right w:val="single" w:sz="4" w:space="0" w:color="231F20"/>
            </w:tcBorders>
            <w:hideMark/>
          </w:tcPr>
          <w:p w14:paraId="7A5B0B7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0.33</w:t>
            </w:r>
          </w:p>
        </w:tc>
        <w:tc>
          <w:tcPr>
            <w:tcW w:w="900" w:type="dxa"/>
            <w:tcBorders>
              <w:top w:val="single" w:sz="4" w:space="0" w:color="231F20"/>
              <w:left w:val="single" w:sz="4" w:space="0" w:color="231F20"/>
              <w:bottom w:val="single" w:sz="4" w:space="0" w:color="231F20"/>
              <w:right w:val="single" w:sz="4" w:space="0" w:color="231F20"/>
            </w:tcBorders>
            <w:hideMark/>
          </w:tcPr>
          <w:p w14:paraId="11D2C2A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72.5</w:t>
            </w:r>
          </w:p>
        </w:tc>
      </w:tr>
      <w:tr w:rsidR="004E57FF" w:rsidRPr="001D1A36" w14:paraId="1C149BBA"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61C4BE69"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53C9BEC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08:01</w:t>
            </w:r>
          </w:p>
        </w:tc>
        <w:tc>
          <w:tcPr>
            <w:tcW w:w="943" w:type="dxa"/>
            <w:tcBorders>
              <w:top w:val="single" w:sz="4" w:space="0" w:color="231F20"/>
              <w:left w:val="single" w:sz="4" w:space="0" w:color="231F20"/>
              <w:bottom w:val="single" w:sz="4" w:space="0" w:color="231F20"/>
              <w:right w:val="single" w:sz="4" w:space="0" w:color="231F20"/>
            </w:tcBorders>
            <w:hideMark/>
          </w:tcPr>
          <w:p w14:paraId="7DA7A83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P</w:t>
            </w:r>
            <w:r w:rsidRPr="001D1A36">
              <w:rPr>
                <w:rFonts w:ascii="Times New Roman" w:eastAsia="Georgia" w:hAnsi="Times New Roman" w:cs="Times New Roman"/>
                <w:vertAlign w:val="subscript"/>
              </w:rPr>
              <w:t>max</w:t>
            </w:r>
          </w:p>
        </w:tc>
        <w:tc>
          <w:tcPr>
            <w:tcW w:w="720" w:type="dxa"/>
            <w:tcBorders>
              <w:top w:val="single" w:sz="4" w:space="0" w:color="231F20"/>
              <w:left w:val="single" w:sz="4" w:space="0" w:color="231F20"/>
              <w:bottom w:val="single" w:sz="4" w:space="0" w:color="231F20"/>
              <w:right w:val="single" w:sz="4" w:space="0" w:color="231F20"/>
            </w:tcBorders>
            <w:hideMark/>
          </w:tcPr>
          <w:p w14:paraId="23ECFF0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-1.72</w:t>
            </w:r>
          </w:p>
        </w:tc>
        <w:tc>
          <w:tcPr>
            <w:tcW w:w="630" w:type="dxa"/>
            <w:tcBorders>
              <w:top w:val="single" w:sz="4" w:space="0" w:color="231F20"/>
              <w:left w:val="single" w:sz="4" w:space="0" w:color="231F20"/>
              <w:bottom w:val="single" w:sz="4" w:space="0" w:color="231F20"/>
              <w:right w:val="single" w:sz="4" w:space="0" w:color="231F20"/>
            </w:tcBorders>
            <w:hideMark/>
          </w:tcPr>
          <w:p w14:paraId="55FF85AE"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7.68</w:t>
            </w:r>
          </w:p>
        </w:tc>
        <w:tc>
          <w:tcPr>
            <w:tcW w:w="810" w:type="dxa"/>
            <w:tcBorders>
              <w:top w:val="single" w:sz="4" w:space="0" w:color="231F20"/>
              <w:left w:val="single" w:sz="4" w:space="0" w:color="231F20"/>
              <w:bottom w:val="single" w:sz="4" w:space="0" w:color="231F20"/>
              <w:right w:val="single" w:sz="4" w:space="0" w:color="231F20"/>
            </w:tcBorders>
            <w:hideMark/>
          </w:tcPr>
          <w:p w14:paraId="46B8468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0.395</w:t>
            </w:r>
          </w:p>
        </w:tc>
        <w:tc>
          <w:tcPr>
            <w:tcW w:w="900" w:type="dxa"/>
            <w:tcBorders>
              <w:top w:val="single" w:sz="4" w:space="0" w:color="231F20"/>
              <w:left w:val="single" w:sz="4" w:space="0" w:color="231F20"/>
              <w:bottom w:val="single" w:sz="4" w:space="0" w:color="231F20"/>
              <w:right w:val="single" w:sz="4" w:space="0" w:color="231F20"/>
            </w:tcBorders>
            <w:hideMark/>
          </w:tcPr>
          <w:p w14:paraId="26761BC8"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70.5</w:t>
            </w:r>
          </w:p>
        </w:tc>
      </w:tr>
      <w:tr w:rsidR="004E57FF" w:rsidRPr="001D1A36" w14:paraId="381E363B"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5DA700C4"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6AD5430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b/>
              </w:rPr>
            </w:pPr>
            <w:r w:rsidRPr="001D1A36">
              <w:rPr>
                <w:rFonts w:ascii="Times New Roman" w:eastAsia="Georgia" w:hAnsi="Times New Roman" w:cs="Times New Roman"/>
                <w:b/>
              </w:rPr>
              <w:t>08:02</w:t>
            </w:r>
          </w:p>
        </w:tc>
        <w:tc>
          <w:tcPr>
            <w:tcW w:w="943" w:type="dxa"/>
            <w:tcBorders>
              <w:top w:val="single" w:sz="4" w:space="0" w:color="231F20"/>
              <w:left w:val="single" w:sz="4" w:space="0" w:color="231F20"/>
              <w:bottom w:val="single" w:sz="4" w:space="0" w:color="231F20"/>
              <w:right w:val="single" w:sz="4" w:space="0" w:color="231F20"/>
            </w:tcBorders>
            <w:hideMark/>
          </w:tcPr>
          <w:p w14:paraId="12787B79"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ﬂare A</w:t>
            </w:r>
            <w:r w:rsidRPr="001D1A36">
              <w:rPr>
                <w:rFonts w:ascii="Times New Roman" w:eastAsia="Georgia" w:hAnsi="Times New Roman" w:cs="Times New Roman"/>
                <w:vertAlign w:val="subscript"/>
              </w:rPr>
              <w:t>min1</w:t>
            </w:r>
          </w:p>
        </w:tc>
        <w:tc>
          <w:tcPr>
            <w:tcW w:w="720" w:type="dxa"/>
            <w:tcBorders>
              <w:top w:val="single" w:sz="4" w:space="0" w:color="231F20"/>
              <w:left w:val="single" w:sz="4" w:space="0" w:color="231F20"/>
              <w:bottom w:val="single" w:sz="4" w:space="0" w:color="231F20"/>
              <w:right w:val="single" w:sz="4" w:space="0" w:color="231F20"/>
            </w:tcBorders>
            <w:hideMark/>
          </w:tcPr>
          <w:p w14:paraId="3325790B"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-2.62</w:t>
            </w:r>
          </w:p>
        </w:tc>
        <w:tc>
          <w:tcPr>
            <w:tcW w:w="630" w:type="dxa"/>
            <w:tcBorders>
              <w:top w:val="single" w:sz="4" w:space="0" w:color="231F20"/>
              <w:left w:val="single" w:sz="4" w:space="0" w:color="231F20"/>
              <w:bottom w:val="single" w:sz="4" w:space="0" w:color="231F20"/>
              <w:right w:val="single" w:sz="4" w:space="0" w:color="231F20"/>
            </w:tcBorders>
            <w:hideMark/>
          </w:tcPr>
          <w:p w14:paraId="3FA17BA7"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4.93</w:t>
            </w:r>
          </w:p>
        </w:tc>
        <w:tc>
          <w:tcPr>
            <w:tcW w:w="810" w:type="dxa"/>
            <w:tcBorders>
              <w:top w:val="single" w:sz="4" w:space="0" w:color="231F20"/>
              <w:left w:val="single" w:sz="4" w:space="0" w:color="231F20"/>
              <w:bottom w:val="single" w:sz="4" w:space="0" w:color="231F20"/>
              <w:right w:val="single" w:sz="4" w:space="0" w:color="231F20"/>
            </w:tcBorders>
            <w:hideMark/>
          </w:tcPr>
          <w:p w14:paraId="31119BA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0.45</w:t>
            </w:r>
          </w:p>
        </w:tc>
        <w:tc>
          <w:tcPr>
            <w:tcW w:w="900" w:type="dxa"/>
            <w:tcBorders>
              <w:top w:val="single" w:sz="4" w:space="0" w:color="231F20"/>
              <w:left w:val="single" w:sz="4" w:space="0" w:color="231F20"/>
              <w:bottom w:val="single" w:sz="4" w:space="0" w:color="231F20"/>
              <w:right w:val="single" w:sz="4" w:space="0" w:color="231F20"/>
            </w:tcBorders>
            <w:hideMark/>
          </w:tcPr>
          <w:p w14:paraId="0B8CEAF3"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69</w:t>
            </w:r>
          </w:p>
        </w:tc>
      </w:tr>
      <w:tr w:rsidR="004E57FF" w:rsidRPr="001D1A36" w14:paraId="6224230E"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7A1359FC"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53700F9B"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08:04</w:t>
            </w:r>
          </w:p>
        </w:tc>
        <w:tc>
          <w:tcPr>
            <w:tcW w:w="943" w:type="dxa"/>
            <w:tcBorders>
              <w:top w:val="single" w:sz="4" w:space="0" w:color="231F20"/>
              <w:left w:val="single" w:sz="4" w:space="0" w:color="231F20"/>
              <w:bottom w:val="single" w:sz="4" w:space="0" w:color="231F20"/>
              <w:right w:val="single" w:sz="4" w:space="0" w:color="231F20"/>
            </w:tcBorders>
            <w:hideMark/>
          </w:tcPr>
          <w:p w14:paraId="0D139F47"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A</w:t>
            </w:r>
            <w:r w:rsidRPr="001D1A36">
              <w:rPr>
                <w:rFonts w:ascii="Times New Roman" w:eastAsia="Georgia" w:hAnsi="Times New Roman" w:cs="Times New Roman"/>
                <w:vertAlign w:val="subscript"/>
              </w:rPr>
              <w:t>max1</w:t>
            </w:r>
          </w:p>
        </w:tc>
        <w:tc>
          <w:tcPr>
            <w:tcW w:w="720" w:type="dxa"/>
            <w:tcBorders>
              <w:top w:val="single" w:sz="4" w:space="0" w:color="231F20"/>
              <w:left w:val="single" w:sz="4" w:space="0" w:color="231F20"/>
              <w:bottom w:val="single" w:sz="4" w:space="0" w:color="231F20"/>
              <w:right w:val="single" w:sz="4" w:space="0" w:color="231F20"/>
            </w:tcBorders>
            <w:hideMark/>
          </w:tcPr>
          <w:p w14:paraId="44D224D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-1.98</w:t>
            </w:r>
          </w:p>
        </w:tc>
        <w:tc>
          <w:tcPr>
            <w:tcW w:w="630" w:type="dxa"/>
            <w:tcBorders>
              <w:top w:val="single" w:sz="4" w:space="0" w:color="231F20"/>
              <w:left w:val="single" w:sz="4" w:space="0" w:color="231F20"/>
              <w:bottom w:val="single" w:sz="4" w:space="0" w:color="231F20"/>
              <w:right w:val="single" w:sz="4" w:space="0" w:color="231F20"/>
            </w:tcBorders>
            <w:hideMark/>
          </w:tcPr>
          <w:p w14:paraId="4CDBE88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-1.69</w:t>
            </w:r>
          </w:p>
        </w:tc>
        <w:tc>
          <w:tcPr>
            <w:tcW w:w="810" w:type="dxa"/>
            <w:tcBorders>
              <w:top w:val="single" w:sz="4" w:space="0" w:color="231F20"/>
              <w:left w:val="single" w:sz="4" w:space="0" w:color="231F20"/>
              <w:bottom w:val="single" w:sz="4" w:space="0" w:color="231F20"/>
              <w:right w:val="single" w:sz="4" w:space="0" w:color="231F20"/>
            </w:tcBorders>
            <w:hideMark/>
          </w:tcPr>
          <w:p w14:paraId="2B7370A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0.335</w:t>
            </w:r>
          </w:p>
        </w:tc>
        <w:tc>
          <w:tcPr>
            <w:tcW w:w="900" w:type="dxa"/>
            <w:tcBorders>
              <w:top w:val="single" w:sz="4" w:space="0" w:color="231F20"/>
              <w:left w:val="single" w:sz="4" w:space="0" w:color="231F20"/>
              <w:bottom w:val="single" w:sz="4" w:space="0" w:color="231F20"/>
              <w:right w:val="single" w:sz="4" w:space="0" w:color="231F20"/>
            </w:tcBorders>
            <w:hideMark/>
          </w:tcPr>
          <w:p w14:paraId="06B4D38B"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71</w:t>
            </w:r>
          </w:p>
        </w:tc>
      </w:tr>
      <w:tr w:rsidR="004E57FF" w:rsidRPr="001D1A36" w14:paraId="08526CEA"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1F61CCB2"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05F67EC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08:05</w:t>
            </w:r>
          </w:p>
        </w:tc>
        <w:tc>
          <w:tcPr>
            <w:tcW w:w="943" w:type="dxa"/>
            <w:tcBorders>
              <w:top w:val="single" w:sz="4" w:space="0" w:color="231F20"/>
              <w:left w:val="single" w:sz="4" w:space="0" w:color="231F20"/>
              <w:bottom w:val="single" w:sz="4" w:space="0" w:color="231F20"/>
              <w:right w:val="single" w:sz="4" w:space="0" w:color="231F20"/>
            </w:tcBorders>
            <w:hideMark/>
          </w:tcPr>
          <w:p w14:paraId="5C69DE39"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roofErr w:type="spellStart"/>
            <w:r w:rsidRPr="001D1A36">
              <w:rPr>
                <w:rFonts w:ascii="Times New Roman" w:eastAsia="Georgia" w:hAnsi="Times New Roman" w:cs="Times New Roman"/>
              </w:rPr>
              <w:t>P</w:t>
            </w:r>
            <w:r w:rsidRPr="001D1A36">
              <w:rPr>
                <w:rFonts w:ascii="Times New Roman" w:eastAsia="Georgia" w:hAnsi="Times New Roman" w:cs="Times New Roman"/>
                <w:vertAlign w:val="subscript"/>
              </w:rPr>
              <w:t>min</w:t>
            </w:r>
            <w:proofErr w:type="spellEnd"/>
          </w:p>
        </w:tc>
        <w:tc>
          <w:tcPr>
            <w:tcW w:w="720" w:type="dxa"/>
            <w:tcBorders>
              <w:top w:val="single" w:sz="4" w:space="0" w:color="231F20"/>
              <w:left w:val="single" w:sz="4" w:space="0" w:color="231F20"/>
              <w:bottom w:val="single" w:sz="4" w:space="0" w:color="231F20"/>
              <w:right w:val="single" w:sz="4" w:space="0" w:color="231F20"/>
            </w:tcBorders>
            <w:hideMark/>
          </w:tcPr>
          <w:p w14:paraId="647F1350"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-1.99</w:t>
            </w:r>
          </w:p>
        </w:tc>
        <w:tc>
          <w:tcPr>
            <w:tcW w:w="630" w:type="dxa"/>
            <w:tcBorders>
              <w:top w:val="single" w:sz="4" w:space="0" w:color="231F20"/>
              <w:left w:val="single" w:sz="4" w:space="0" w:color="231F20"/>
              <w:bottom w:val="single" w:sz="4" w:space="0" w:color="231F20"/>
              <w:right w:val="single" w:sz="4" w:space="0" w:color="231F20"/>
            </w:tcBorders>
            <w:hideMark/>
          </w:tcPr>
          <w:p w14:paraId="7A14BF6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-1.78</w:t>
            </w:r>
          </w:p>
        </w:tc>
        <w:tc>
          <w:tcPr>
            <w:tcW w:w="810" w:type="dxa"/>
            <w:tcBorders>
              <w:top w:val="single" w:sz="4" w:space="0" w:color="231F20"/>
              <w:left w:val="single" w:sz="4" w:space="0" w:color="231F20"/>
              <w:bottom w:val="single" w:sz="4" w:space="0" w:color="231F20"/>
              <w:right w:val="single" w:sz="4" w:space="0" w:color="231F20"/>
            </w:tcBorders>
            <w:hideMark/>
          </w:tcPr>
          <w:p w14:paraId="08FF960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0.335</w:t>
            </w:r>
          </w:p>
        </w:tc>
        <w:tc>
          <w:tcPr>
            <w:tcW w:w="900" w:type="dxa"/>
            <w:tcBorders>
              <w:top w:val="single" w:sz="4" w:space="0" w:color="231F20"/>
              <w:left w:val="single" w:sz="4" w:space="0" w:color="231F20"/>
              <w:bottom w:val="single" w:sz="4" w:space="0" w:color="231F20"/>
              <w:right w:val="single" w:sz="4" w:space="0" w:color="231F20"/>
            </w:tcBorders>
            <w:hideMark/>
          </w:tcPr>
          <w:p w14:paraId="502A783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71</w:t>
            </w:r>
          </w:p>
        </w:tc>
      </w:tr>
      <w:tr w:rsidR="004E57FF" w:rsidRPr="001D1A36" w14:paraId="0058EE0A"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5D28F073"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069D426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08:12</w:t>
            </w:r>
          </w:p>
        </w:tc>
        <w:tc>
          <w:tcPr>
            <w:tcW w:w="943" w:type="dxa"/>
            <w:tcBorders>
              <w:top w:val="single" w:sz="4" w:space="0" w:color="231F20"/>
              <w:left w:val="single" w:sz="4" w:space="0" w:color="231F20"/>
              <w:bottom w:val="single" w:sz="4" w:space="0" w:color="231F20"/>
              <w:right w:val="single" w:sz="4" w:space="0" w:color="231F20"/>
            </w:tcBorders>
            <w:hideMark/>
          </w:tcPr>
          <w:p w14:paraId="5A08F5A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A</w:t>
            </w:r>
            <w:r w:rsidRPr="001D1A36">
              <w:rPr>
                <w:rFonts w:ascii="Times New Roman" w:eastAsia="Georgia" w:hAnsi="Times New Roman" w:cs="Times New Roman"/>
                <w:vertAlign w:val="subscript"/>
              </w:rPr>
              <w:t>min2</w:t>
            </w:r>
          </w:p>
        </w:tc>
        <w:tc>
          <w:tcPr>
            <w:tcW w:w="720" w:type="dxa"/>
            <w:tcBorders>
              <w:top w:val="single" w:sz="4" w:space="0" w:color="231F20"/>
              <w:left w:val="single" w:sz="4" w:space="0" w:color="231F20"/>
              <w:bottom w:val="single" w:sz="4" w:space="0" w:color="231F20"/>
              <w:right w:val="single" w:sz="4" w:space="0" w:color="231F20"/>
            </w:tcBorders>
            <w:hideMark/>
          </w:tcPr>
          <w:p w14:paraId="24C412A2"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-2.34</w:t>
            </w:r>
          </w:p>
        </w:tc>
        <w:tc>
          <w:tcPr>
            <w:tcW w:w="630" w:type="dxa"/>
            <w:tcBorders>
              <w:top w:val="single" w:sz="4" w:space="0" w:color="231F20"/>
              <w:left w:val="single" w:sz="4" w:space="0" w:color="231F20"/>
              <w:bottom w:val="single" w:sz="4" w:space="0" w:color="231F20"/>
              <w:right w:val="single" w:sz="4" w:space="0" w:color="231F20"/>
            </w:tcBorders>
            <w:hideMark/>
          </w:tcPr>
          <w:p w14:paraId="110B8EF8"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3.09</w:t>
            </w:r>
          </w:p>
        </w:tc>
        <w:tc>
          <w:tcPr>
            <w:tcW w:w="810" w:type="dxa"/>
            <w:tcBorders>
              <w:top w:val="single" w:sz="4" w:space="0" w:color="231F20"/>
              <w:left w:val="single" w:sz="4" w:space="0" w:color="231F20"/>
              <w:bottom w:val="single" w:sz="4" w:space="0" w:color="231F20"/>
              <w:right w:val="single" w:sz="4" w:space="0" w:color="231F20"/>
            </w:tcBorders>
            <w:hideMark/>
          </w:tcPr>
          <w:p w14:paraId="037889D4"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0.394</w:t>
            </w:r>
          </w:p>
        </w:tc>
        <w:tc>
          <w:tcPr>
            <w:tcW w:w="900" w:type="dxa"/>
            <w:tcBorders>
              <w:top w:val="single" w:sz="4" w:space="0" w:color="231F20"/>
              <w:left w:val="single" w:sz="4" w:space="0" w:color="231F20"/>
              <w:bottom w:val="single" w:sz="4" w:space="0" w:color="231F20"/>
              <w:right w:val="single" w:sz="4" w:space="0" w:color="231F20"/>
            </w:tcBorders>
            <w:hideMark/>
          </w:tcPr>
          <w:p w14:paraId="424C334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70</w:t>
            </w:r>
          </w:p>
        </w:tc>
      </w:tr>
      <w:tr w:rsidR="004E57FF" w:rsidRPr="001D1A36" w14:paraId="62B2B894"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6EB099AC"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0804437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08:32</w:t>
            </w:r>
          </w:p>
        </w:tc>
        <w:tc>
          <w:tcPr>
            <w:tcW w:w="943" w:type="dxa"/>
            <w:tcBorders>
              <w:top w:val="single" w:sz="4" w:space="0" w:color="231F20"/>
              <w:left w:val="single" w:sz="4" w:space="0" w:color="231F20"/>
              <w:bottom w:val="single" w:sz="4" w:space="0" w:color="231F20"/>
              <w:right w:val="single" w:sz="4" w:space="0" w:color="231F20"/>
            </w:tcBorders>
            <w:hideMark/>
          </w:tcPr>
          <w:p w14:paraId="269DD8C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A</w:t>
            </w:r>
            <w:r w:rsidRPr="001D1A36">
              <w:rPr>
                <w:rFonts w:ascii="Times New Roman" w:eastAsia="Georgia" w:hAnsi="Times New Roman" w:cs="Times New Roman"/>
                <w:vertAlign w:val="subscript"/>
              </w:rPr>
              <w:t>max2</w:t>
            </w:r>
          </w:p>
        </w:tc>
        <w:tc>
          <w:tcPr>
            <w:tcW w:w="720" w:type="dxa"/>
            <w:tcBorders>
              <w:top w:val="single" w:sz="4" w:space="0" w:color="231F20"/>
              <w:left w:val="single" w:sz="4" w:space="0" w:color="231F20"/>
              <w:bottom w:val="single" w:sz="4" w:space="0" w:color="231F20"/>
              <w:right w:val="single" w:sz="4" w:space="0" w:color="231F20"/>
            </w:tcBorders>
            <w:hideMark/>
          </w:tcPr>
          <w:p w14:paraId="1091C68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-1.71</w:t>
            </w:r>
          </w:p>
        </w:tc>
        <w:tc>
          <w:tcPr>
            <w:tcW w:w="630" w:type="dxa"/>
            <w:tcBorders>
              <w:top w:val="single" w:sz="4" w:space="0" w:color="231F20"/>
              <w:left w:val="single" w:sz="4" w:space="0" w:color="231F20"/>
              <w:bottom w:val="single" w:sz="4" w:space="0" w:color="231F20"/>
              <w:right w:val="single" w:sz="4" w:space="0" w:color="231F20"/>
            </w:tcBorders>
            <w:hideMark/>
          </w:tcPr>
          <w:p w14:paraId="437ABF8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6.28</w:t>
            </w:r>
          </w:p>
        </w:tc>
        <w:tc>
          <w:tcPr>
            <w:tcW w:w="810" w:type="dxa"/>
            <w:tcBorders>
              <w:top w:val="single" w:sz="4" w:space="0" w:color="231F20"/>
              <w:left w:val="single" w:sz="4" w:space="0" w:color="231F20"/>
              <w:bottom w:val="single" w:sz="4" w:space="0" w:color="231F20"/>
              <w:right w:val="single" w:sz="4" w:space="0" w:color="231F20"/>
            </w:tcBorders>
            <w:hideMark/>
          </w:tcPr>
          <w:p w14:paraId="5713642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0.395</w:t>
            </w:r>
          </w:p>
        </w:tc>
        <w:tc>
          <w:tcPr>
            <w:tcW w:w="900" w:type="dxa"/>
            <w:tcBorders>
              <w:top w:val="single" w:sz="4" w:space="0" w:color="231F20"/>
              <w:left w:val="single" w:sz="4" w:space="0" w:color="231F20"/>
              <w:bottom w:val="single" w:sz="4" w:space="0" w:color="231F20"/>
              <w:right w:val="single" w:sz="4" w:space="0" w:color="231F20"/>
            </w:tcBorders>
            <w:hideMark/>
          </w:tcPr>
          <w:p w14:paraId="1DF53303"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70.5</w:t>
            </w:r>
          </w:p>
        </w:tc>
      </w:tr>
      <w:tr w:rsidR="004E57FF" w:rsidRPr="001D1A36" w14:paraId="14E3A2CA"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7D5FF255"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64E0AEA6"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08:43</w:t>
            </w:r>
          </w:p>
        </w:tc>
        <w:tc>
          <w:tcPr>
            <w:tcW w:w="943" w:type="dxa"/>
            <w:tcBorders>
              <w:top w:val="single" w:sz="4" w:space="0" w:color="231F20"/>
              <w:left w:val="single" w:sz="4" w:space="0" w:color="231F20"/>
              <w:bottom w:val="single" w:sz="4" w:space="0" w:color="231F20"/>
              <w:right w:val="single" w:sz="4" w:space="0" w:color="231F20"/>
            </w:tcBorders>
            <w:hideMark/>
          </w:tcPr>
          <w:p w14:paraId="1A98F53E"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A</w:t>
            </w:r>
            <w:r w:rsidRPr="001D1A36">
              <w:rPr>
                <w:rFonts w:ascii="Times New Roman" w:eastAsia="Georgia" w:hAnsi="Times New Roman" w:cs="Times New Roman"/>
                <w:vertAlign w:val="subscript"/>
              </w:rPr>
              <w:t>min3</w:t>
            </w:r>
          </w:p>
        </w:tc>
        <w:tc>
          <w:tcPr>
            <w:tcW w:w="720" w:type="dxa"/>
            <w:tcBorders>
              <w:top w:val="single" w:sz="4" w:space="0" w:color="231F20"/>
              <w:left w:val="single" w:sz="4" w:space="0" w:color="231F20"/>
              <w:bottom w:val="single" w:sz="4" w:space="0" w:color="231F20"/>
              <w:right w:val="single" w:sz="4" w:space="0" w:color="231F20"/>
            </w:tcBorders>
            <w:hideMark/>
          </w:tcPr>
          <w:p w14:paraId="79050451"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-1.55</w:t>
            </w:r>
          </w:p>
        </w:tc>
        <w:tc>
          <w:tcPr>
            <w:tcW w:w="630" w:type="dxa"/>
            <w:tcBorders>
              <w:top w:val="single" w:sz="4" w:space="0" w:color="231F20"/>
              <w:left w:val="single" w:sz="4" w:space="0" w:color="231F20"/>
              <w:bottom w:val="single" w:sz="4" w:space="0" w:color="231F20"/>
              <w:right w:val="single" w:sz="4" w:space="0" w:color="231F20"/>
            </w:tcBorders>
            <w:hideMark/>
          </w:tcPr>
          <w:p w14:paraId="50838B7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4.48</w:t>
            </w:r>
          </w:p>
        </w:tc>
        <w:tc>
          <w:tcPr>
            <w:tcW w:w="810" w:type="dxa"/>
            <w:tcBorders>
              <w:top w:val="single" w:sz="4" w:space="0" w:color="231F20"/>
              <w:left w:val="single" w:sz="4" w:space="0" w:color="231F20"/>
              <w:bottom w:val="single" w:sz="4" w:space="0" w:color="231F20"/>
              <w:right w:val="single" w:sz="4" w:space="0" w:color="231F20"/>
            </w:tcBorders>
            <w:hideMark/>
          </w:tcPr>
          <w:p w14:paraId="618B222F"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0.37</w:t>
            </w:r>
          </w:p>
        </w:tc>
        <w:tc>
          <w:tcPr>
            <w:tcW w:w="900" w:type="dxa"/>
            <w:tcBorders>
              <w:top w:val="single" w:sz="4" w:space="0" w:color="231F20"/>
              <w:left w:val="single" w:sz="4" w:space="0" w:color="231F20"/>
              <w:bottom w:val="single" w:sz="4" w:space="0" w:color="231F20"/>
              <w:right w:val="single" w:sz="4" w:space="0" w:color="231F20"/>
            </w:tcBorders>
            <w:hideMark/>
          </w:tcPr>
          <w:p w14:paraId="31AB54DE"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71</w:t>
            </w:r>
          </w:p>
        </w:tc>
      </w:tr>
      <w:tr w:rsidR="004E57FF" w:rsidRPr="001D1A36" w14:paraId="6C9C4722" w14:textId="77777777" w:rsidTr="001A17F5">
        <w:trPr>
          <w:trHeight w:hRule="exact" w:val="289"/>
          <w:jc w:val="center"/>
        </w:trPr>
        <w:tc>
          <w:tcPr>
            <w:tcW w:w="1386" w:type="dxa"/>
            <w:vMerge/>
            <w:tcBorders>
              <w:top w:val="single" w:sz="4" w:space="0" w:color="231F20"/>
              <w:left w:val="single" w:sz="4" w:space="0" w:color="231F20"/>
              <w:bottom w:val="single" w:sz="4" w:space="0" w:color="231F20"/>
              <w:right w:val="single" w:sz="4" w:space="0" w:color="231F20"/>
            </w:tcBorders>
            <w:vAlign w:val="center"/>
            <w:hideMark/>
          </w:tcPr>
          <w:p w14:paraId="7BE8E690" w14:textId="77777777" w:rsidR="004E57FF" w:rsidRPr="001D1A36" w:rsidRDefault="004E57FF" w:rsidP="004E57FF">
            <w:pPr>
              <w:spacing w:after="0" w:line="276" w:lineRule="auto"/>
              <w:jc w:val="center"/>
              <w:rPr>
                <w:rFonts w:ascii="Times New Roman" w:eastAsia="Georgia" w:hAnsi="Times New Roman" w:cs="Times New Roman"/>
              </w:rPr>
            </w:pPr>
          </w:p>
        </w:tc>
        <w:tc>
          <w:tcPr>
            <w:tcW w:w="981" w:type="dxa"/>
            <w:tcBorders>
              <w:top w:val="single" w:sz="4" w:space="0" w:color="231F20"/>
              <w:left w:val="single" w:sz="4" w:space="0" w:color="231F20"/>
              <w:bottom w:val="single" w:sz="4" w:space="0" w:color="231F20"/>
              <w:right w:val="single" w:sz="4" w:space="0" w:color="231F20"/>
            </w:tcBorders>
            <w:hideMark/>
          </w:tcPr>
          <w:p w14:paraId="30E21195"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b/>
              </w:rPr>
            </w:pPr>
            <w:r w:rsidRPr="001D1A36">
              <w:rPr>
                <w:rFonts w:ascii="Times New Roman" w:eastAsia="Georgia" w:hAnsi="Times New Roman" w:cs="Times New Roman"/>
                <w:b/>
              </w:rPr>
              <w:t>10:20</w:t>
            </w:r>
          </w:p>
        </w:tc>
        <w:tc>
          <w:tcPr>
            <w:tcW w:w="943" w:type="dxa"/>
            <w:tcBorders>
              <w:top w:val="single" w:sz="4" w:space="0" w:color="231F20"/>
              <w:left w:val="single" w:sz="4" w:space="0" w:color="231F20"/>
              <w:bottom w:val="single" w:sz="4" w:space="0" w:color="231F20"/>
              <w:right w:val="single" w:sz="4" w:space="0" w:color="231F20"/>
            </w:tcBorders>
            <w:hideMark/>
          </w:tcPr>
          <w:p w14:paraId="6BC950ED"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proofErr w:type="spellStart"/>
            <w:r w:rsidRPr="001D1A36">
              <w:rPr>
                <w:rFonts w:ascii="Times New Roman" w:eastAsia="Georgia" w:hAnsi="Times New Roman" w:cs="Times New Roman"/>
              </w:rPr>
              <w:t>postﬂare</w:t>
            </w:r>
            <w:proofErr w:type="spellEnd"/>
          </w:p>
        </w:tc>
        <w:tc>
          <w:tcPr>
            <w:tcW w:w="720" w:type="dxa"/>
            <w:tcBorders>
              <w:top w:val="single" w:sz="4" w:space="0" w:color="231F20"/>
              <w:left w:val="single" w:sz="4" w:space="0" w:color="231F20"/>
              <w:bottom w:val="single" w:sz="4" w:space="0" w:color="231F20"/>
              <w:right w:val="single" w:sz="4" w:space="0" w:color="231F20"/>
            </w:tcBorders>
            <w:hideMark/>
          </w:tcPr>
          <w:p w14:paraId="25327F19"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-0.53</w:t>
            </w:r>
          </w:p>
        </w:tc>
        <w:tc>
          <w:tcPr>
            <w:tcW w:w="630" w:type="dxa"/>
            <w:tcBorders>
              <w:top w:val="single" w:sz="4" w:space="0" w:color="231F20"/>
              <w:left w:val="single" w:sz="4" w:space="0" w:color="231F20"/>
              <w:bottom w:val="single" w:sz="4" w:space="0" w:color="231F20"/>
              <w:right w:val="single" w:sz="4" w:space="0" w:color="231F20"/>
            </w:tcBorders>
            <w:hideMark/>
          </w:tcPr>
          <w:p w14:paraId="1D42A43F"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2.31</w:t>
            </w:r>
          </w:p>
        </w:tc>
        <w:tc>
          <w:tcPr>
            <w:tcW w:w="810" w:type="dxa"/>
            <w:tcBorders>
              <w:top w:val="single" w:sz="4" w:space="0" w:color="231F20"/>
              <w:left w:val="single" w:sz="4" w:space="0" w:color="231F20"/>
              <w:bottom w:val="single" w:sz="4" w:space="0" w:color="231F20"/>
              <w:right w:val="single" w:sz="4" w:space="0" w:color="231F20"/>
            </w:tcBorders>
            <w:hideMark/>
          </w:tcPr>
          <w:p w14:paraId="20A3C747"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0.325</w:t>
            </w:r>
          </w:p>
        </w:tc>
        <w:tc>
          <w:tcPr>
            <w:tcW w:w="900" w:type="dxa"/>
            <w:tcBorders>
              <w:top w:val="single" w:sz="4" w:space="0" w:color="231F20"/>
              <w:left w:val="single" w:sz="4" w:space="0" w:color="231F20"/>
              <w:bottom w:val="single" w:sz="4" w:space="0" w:color="231F20"/>
              <w:right w:val="single" w:sz="4" w:space="0" w:color="231F20"/>
            </w:tcBorders>
            <w:hideMark/>
          </w:tcPr>
          <w:p w14:paraId="46209FB9" w14:textId="77777777" w:rsidR="004E57FF" w:rsidRPr="001D1A36" w:rsidRDefault="004E57FF" w:rsidP="004E57FF">
            <w:pPr>
              <w:widowControl w:val="0"/>
              <w:autoSpaceDE w:val="0"/>
              <w:autoSpaceDN w:val="0"/>
              <w:spacing w:after="0" w:line="276" w:lineRule="auto"/>
              <w:jc w:val="center"/>
              <w:rPr>
                <w:rFonts w:ascii="Times New Roman" w:eastAsia="Georgia" w:hAnsi="Times New Roman" w:cs="Times New Roman"/>
              </w:rPr>
            </w:pPr>
            <w:r w:rsidRPr="001D1A36">
              <w:rPr>
                <w:rFonts w:ascii="Times New Roman" w:eastAsia="Georgia" w:hAnsi="Times New Roman" w:cs="Times New Roman"/>
              </w:rPr>
              <w:t>72.5</w:t>
            </w:r>
          </w:p>
        </w:tc>
      </w:tr>
    </w:tbl>
    <w:p w14:paraId="631D658C" w14:textId="79CD8BFD" w:rsidR="004E57FF"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p w14:paraId="5D806AD6" w14:textId="77777777" w:rsidR="004E57FF"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p w14:paraId="2B8AC33B" w14:textId="041E5CFF" w:rsidR="004E57FF" w:rsidRPr="001D1A36" w:rsidRDefault="004E57FF" w:rsidP="004E57FF">
      <w:pPr>
        <w:widowControl w:val="0"/>
        <w:autoSpaceDE w:val="0"/>
        <w:autoSpaceDN w:val="0"/>
        <w:spacing w:after="0" w:line="240" w:lineRule="auto"/>
        <w:jc w:val="both"/>
        <w:rPr>
          <w:rFonts w:ascii="Times New Roman" w:eastAsia="Calibri" w:hAnsi="Times New Roman" w:cs="Times New Roman"/>
          <w:b/>
        </w:rPr>
      </w:pPr>
      <w:r>
        <w:rPr>
          <w:rFonts w:ascii="Times New Roman" w:eastAsia="Calibri" w:hAnsi="Times New Roman" w:cs="Times New Roman"/>
          <w:b/>
        </w:rPr>
        <w:t>C</w:t>
      </w:r>
      <w:r w:rsidRPr="001D1A36">
        <w:rPr>
          <w:rFonts w:ascii="Times New Roman" w:eastAsia="Calibri" w:hAnsi="Times New Roman" w:cs="Times New Roman"/>
          <w:b/>
        </w:rPr>
        <w:t>onclusions</w:t>
      </w:r>
    </w:p>
    <w:p w14:paraId="057085BB" w14:textId="77777777" w:rsidR="004E57FF" w:rsidRPr="001D1A36" w:rsidRDefault="004E57FF" w:rsidP="004E57FF">
      <w:pPr>
        <w:spacing w:after="0" w:line="240" w:lineRule="auto"/>
        <w:ind w:firstLine="284"/>
        <w:jc w:val="both"/>
        <w:rPr>
          <w:rFonts w:ascii="Times New Roman" w:eastAsia="Calibri" w:hAnsi="Times New Roman" w:cs="Times New Roman"/>
        </w:rPr>
      </w:pPr>
    </w:p>
    <w:p w14:paraId="48C6FB80" w14:textId="0CE1EF93" w:rsidR="004E57FF" w:rsidRPr="001D1A36" w:rsidRDefault="004E57FF" w:rsidP="004E57FF">
      <w:pPr>
        <w:spacing w:after="0" w:line="240" w:lineRule="auto"/>
        <w:ind w:firstLine="284"/>
        <w:jc w:val="both"/>
        <w:rPr>
          <w:rFonts w:ascii="Times New Roman" w:eastAsia="Calibri" w:hAnsi="Times New Roman" w:cs="Times New Roman"/>
        </w:rPr>
      </w:pPr>
      <w:r w:rsidRPr="001D1A36">
        <w:rPr>
          <w:rFonts w:ascii="Times New Roman" w:eastAsia="Calibri" w:hAnsi="Times New Roman" w:cs="Times New Roman"/>
        </w:rPr>
        <w:t xml:space="preserve">Propagation model based on Wait′s parameters and LWPC calculations can be used for VLF signal </w:t>
      </w:r>
      <w:r w:rsidR="001A17F5" w:rsidRPr="001D1A36">
        <w:rPr>
          <w:rFonts w:ascii="Times New Roman" w:eastAsia="Calibri" w:hAnsi="Times New Roman" w:cs="Times New Roman"/>
        </w:rPr>
        <w:t>sub ionospheric</w:t>
      </w:r>
      <w:r w:rsidRPr="001D1A36">
        <w:rPr>
          <w:rFonts w:ascii="Times New Roman" w:eastAsia="Calibri" w:hAnsi="Times New Roman" w:cs="Times New Roman"/>
        </w:rPr>
        <w:t xml:space="preserve"> propagation simulations both for unperturbed conditions [14, 17-19] and perturbed conditions due to Solar flare events. Complexity of D-region response to incident X-ray radiation from Sun and variation of Solar flare events′ characteristics themselves, is the reason that issue has been treated from many and diverse aspects primarily regarding flare peak irradiance in perturbed state, relaxation period, different flare classes and on the other hand mid, low-latitude </w:t>
      </w:r>
      <w:r w:rsidR="001A17F5" w:rsidRPr="001D1A36">
        <w:rPr>
          <w:rFonts w:ascii="Times New Roman" w:eastAsia="Calibri" w:hAnsi="Times New Roman" w:cs="Times New Roman"/>
        </w:rPr>
        <w:t>ionosphere</w:t>
      </w:r>
      <w:r w:rsidRPr="001D1A36">
        <w:rPr>
          <w:rFonts w:ascii="Times New Roman" w:eastAsia="Calibri" w:hAnsi="Times New Roman" w:cs="Times New Roman"/>
        </w:rPr>
        <w:t xml:space="preserve"> etc. In this paper, utilization of LWPC code routine was applied to selected VLF data from second half of the 23</w:t>
      </w:r>
      <w:r w:rsidRPr="001D1A36">
        <w:rPr>
          <w:rFonts w:ascii="Times New Roman" w:eastAsia="Calibri" w:hAnsi="Times New Roman" w:cs="Times New Roman"/>
          <w:vertAlign w:val="superscript"/>
        </w:rPr>
        <w:t>rd</w:t>
      </w:r>
      <w:r w:rsidRPr="001D1A36">
        <w:rPr>
          <w:rFonts w:ascii="Times New Roman" w:eastAsia="Calibri" w:hAnsi="Times New Roman" w:cs="Times New Roman"/>
        </w:rPr>
        <w:t xml:space="preserve"> Solar cycle, mainly from 2004 to 2008, with goal to inspect Solar flare signatures on VLF signals of relatively short paths, emitted from European military transmitters towards Belgrade </w:t>
      </w:r>
      <w:proofErr w:type="spellStart"/>
      <w:r w:rsidRPr="001D1A36">
        <w:rPr>
          <w:rFonts w:ascii="Times New Roman" w:eastAsia="Calibri" w:hAnsi="Times New Roman" w:cs="Times New Roman"/>
        </w:rPr>
        <w:t>AbsPAL</w:t>
      </w:r>
      <w:proofErr w:type="spellEnd"/>
      <w:r w:rsidRPr="001D1A36">
        <w:rPr>
          <w:rFonts w:ascii="Times New Roman" w:eastAsia="Calibri" w:hAnsi="Times New Roman" w:cs="Times New Roman"/>
        </w:rPr>
        <w:t xml:space="preserve"> receiver station. </w:t>
      </w:r>
    </w:p>
    <w:p w14:paraId="14AB298E" w14:textId="77777777" w:rsidR="004E57FF" w:rsidRPr="001D1A36" w:rsidRDefault="004E57FF" w:rsidP="004E57FF">
      <w:pPr>
        <w:spacing w:after="0" w:line="240" w:lineRule="auto"/>
        <w:ind w:firstLine="284"/>
        <w:jc w:val="both"/>
        <w:rPr>
          <w:rFonts w:ascii="Times New Roman" w:eastAsia="Calibri" w:hAnsi="Times New Roman" w:cs="Times New Roman"/>
        </w:rPr>
      </w:pPr>
      <w:r w:rsidRPr="001D1A36">
        <w:rPr>
          <w:rFonts w:ascii="Times New Roman" w:eastAsia="Calibri" w:hAnsi="Times New Roman" w:cs="Times New Roman"/>
        </w:rPr>
        <w:t xml:space="preserve">In case of GQD/21.1 kHz signal, series of perturbations forced by Solar flare events were thoroughly reviewed and inspected in detail throughout entire time evolution of flare influence. Few chosen events are presented in this paper, with corresponding propagation parameters′ variations related to soft X-ray Solar irradiance. The Earth-ionosphere waveguide was modeled during the entire duration of analyzed flare events′ influence on the lower Ionosphere. Results obtained from LWPC software through conducted modeling procedure are in good agreement with real VLF signal measurements. It can be concluded that modeled averaged waveguide states realistically depict real states of the ionospheric plasma </w:t>
      </w:r>
      <w:r w:rsidRPr="001D1A36">
        <w:rPr>
          <w:rFonts w:ascii="Times New Roman" w:eastAsia="Calibri" w:hAnsi="Times New Roman" w:cs="Times New Roman"/>
        </w:rPr>
        <w:lastRenderedPageBreak/>
        <w:t xml:space="preserve">environments held in certain time periods along GQD signal path, as perturbed by these flare events, but also in unperturbed preflare and recovered </w:t>
      </w:r>
      <w:proofErr w:type="spellStart"/>
      <w:r w:rsidRPr="001D1A36">
        <w:rPr>
          <w:rFonts w:ascii="Times New Roman" w:eastAsia="Calibri" w:hAnsi="Times New Roman" w:cs="Times New Roman"/>
        </w:rPr>
        <w:t>postflare</w:t>
      </w:r>
      <w:proofErr w:type="spellEnd"/>
      <w:r w:rsidRPr="001D1A36">
        <w:rPr>
          <w:rFonts w:ascii="Times New Roman" w:eastAsia="Calibri" w:hAnsi="Times New Roman" w:cs="Times New Roman"/>
        </w:rPr>
        <w:t xml:space="preserve"> states. </w:t>
      </w:r>
    </w:p>
    <w:p w14:paraId="0565EE14" w14:textId="77777777" w:rsidR="004E57FF" w:rsidRPr="001D1A36" w:rsidRDefault="004E57FF" w:rsidP="004E57FF">
      <w:pPr>
        <w:spacing w:after="0" w:line="240" w:lineRule="auto"/>
        <w:jc w:val="both"/>
        <w:rPr>
          <w:rFonts w:ascii="Times New Roman" w:eastAsia="Calibri" w:hAnsi="Times New Roman" w:cs="Times New Roman"/>
        </w:rPr>
      </w:pPr>
    </w:p>
    <w:p w14:paraId="5E25B1D4" w14:textId="77777777" w:rsidR="004E57FF" w:rsidRPr="001D1A36" w:rsidRDefault="004E57FF" w:rsidP="004E57FF">
      <w:pPr>
        <w:spacing w:after="0" w:line="240" w:lineRule="auto"/>
        <w:jc w:val="both"/>
        <w:rPr>
          <w:rFonts w:ascii="Times New Roman" w:eastAsia="Calibri" w:hAnsi="Times New Roman" w:cs="Times New Roman"/>
          <w:b/>
        </w:rPr>
      </w:pPr>
      <w:r w:rsidRPr="001D1A36">
        <w:rPr>
          <w:rFonts w:ascii="Times New Roman" w:eastAsia="Calibri" w:hAnsi="Times New Roman" w:cs="Times New Roman"/>
          <w:b/>
        </w:rPr>
        <w:t>Acknowledgments</w:t>
      </w:r>
    </w:p>
    <w:p w14:paraId="6723FDC3" w14:textId="77777777" w:rsidR="004E57FF" w:rsidRPr="001D1A36" w:rsidRDefault="004E57FF" w:rsidP="004E57FF">
      <w:pPr>
        <w:spacing w:after="0" w:line="240" w:lineRule="auto"/>
        <w:jc w:val="both"/>
        <w:rPr>
          <w:rFonts w:ascii="Times New Roman" w:eastAsia="Calibri" w:hAnsi="Times New Roman" w:cs="Times New Roman"/>
          <w:b/>
        </w:rPr>
      </w:pPr>
    </w:p>
    <w:p w14:paraId="6ACB0352" w14:textId="77777777" w:rsidR="004E57FF" w:rsidRPr="001D1A36" w:rsidRDefault="004E57FF" w:rsidP="004E57FF">
      <w:pPr>
        <w:spacing w:after="0" w:line="240" w:lineRule="auto"/>
        <w:ind w:firstLine="284"/>
        <w:jc w:val="both"/>
        <w:rPr>
          <w:rFonts w:ascii="Times New Roman" w:eastAsia="Calibri" w:hAnsi="Times New Roman" w:cs="Times New Roman"/>
        </w:rPr>
      </w:pPr>
      <w:r w:rsidRPr="001D1A36">
        <w:rPr>
          <w:rFonts w:ascii="Times New Roman" w:eastAsia="Calibri" w:hAnsi="Times New Roman" w:cs="Times New Roman"/>
        </w:rPr>
        <w:t xml:space="preserve">Author thanks D. </w:t>
      </w:r>
      <w:proofErr w:type="spellStart"/>
      <w:r w:rsidRPr="001D1A36">
        <w:rPr>
          <w:rFonts w:ascii="Times New Roman" w:eastAsia="Calibri" w:hAnsi="Times New Roman" w:cs="Times New Roman"/>
        </w:rPr>
        <w:t>Grubor</w:t>
      </w:r>
      <w:proofErr w:type="spellEnd"/>
      <w:r w:rsidRPr="001D1A36">
        <w:rPr>
          <w:rFonts w:ascii="Times New Roman" w:eastAsia="Calibri" w:hAnsi="Times New Roman" w:cs="Times New Roman"/>
        </w:rPr>
        <w:t xml:space="preserve"> for help and support in paper preparation and D. </w:t>
      </w:r>
      <w:proofErr w:type="spellStart"/>
      <w:r w:rsidRPr="001D1A36">
        <w:rPr>
          <w:rFonts w:ascii="Times New Roman" w:eastAsia="Calibri" w:hAnsi="Times New Roman" w:cs="Times New Roman"/>
        </w:rPr>
        <w:t>Šulić</w:t>
      </w:r>
      <w:proofErr w:type="spellEnd"/>
      <w:r w:rsidRPr="001D1A36">
        <w:rPr>
          <w:rFonts w:ascii="Times New Roman" w:eastAsia="Calibri" w:hAnsi="Times New Roman" w:cs="Times New Roman"/>
        </w:rPr>
        <w:t xml:space="preserve"> for instrumental set-up. Thanks are due to The Ministry of Education, Science and Technological Development of the Republic of Serbia.</w:t>
      </w:r>
    </w:p>
    <w:p w14:paraId="2E2BDE41" w14:textId="06540D3B" w:rsidR="0039750B" w:rsidRDefault="0039750B"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p w14:paraId="618C3898" w14:textId="5B6406D8" w:rsidR="004E57FF"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p w14:paraId="27676E54" w14:textId="77777777" w:rsidR="004E57FF" w:rsidRDefault="004E57FF"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p>
    <w:p w14:paraId="1CD0E185" w14:textId="69599EBE" w:rsidR="00A31A22" w:rsidRPr="001D1A36" w:rsidRDefault="00A31A22" w:rsidP="00A31A22">
      <w:pPr>
        <w:widowControl w:val="0"/>
        <w:suppressAutoHyphens/>
        <w:spacing w:after="0" w:line="240" w:lineRule="auto"/>
        <w:jc w:val="both"/>
        <w:rPr>
          <w:rFonts w:ascii="Times New Roman" w:eastAsia="Droid Sans Fallback" w:hAnsi="Times New Roman" w:cs="Times New Roman"/>
          <w:b/>
          <w:bCs/>
          <w:kern w:val="1"/>
          <w:lang w:eastAsia="zh-CN" w:bidi="hi-IN"/>
        </w:rPr>
      </w:pPr>
      <w:r w:rsidRPr="001D1A36">
        <w:rPr>
          <w:rFonts w:ascii="Times New Roman" w:eastAsia="Droid Sans Fallback" w:hAnsi="Times New Roman" w:cs="Times New Roman"/>
          <w:b/>
          <w:bCs/>
          <w:kern w:val="1"/>
          <w:lang w:eastAsia="zh-CN" w:bidi="hi-IN"/>
        </w:rPr>
        <w:t>References</w:t>
      </w:r>
      <w:r w:rsidRPr="001D1A36">
        <w:rPr>
          <w:rFonts w:ascii="Times New Roman" w:eastAsia="Droid Sans Fallback" w:hAnsi="Times New Roman" w:cs="Times New Roman"/>
          <w:b/>
          <w:bCs/>
          <w:kern w:val="1"/>
          <w:lang w:eastAsia="zh-CN" w:bidi="hi-IN"/>
        </w:rPr>
        <w:cr/>
      </w:r>
    </w:p>
    <w:p w14:paraId="14687A12" w14:textId="4E0E6B4A"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r w:rsidRPr="001D1A36">
        <w:rPr>
          <w:rFonts w:ascii="Liberation Serif" w:eastAsia="Droid Sans Fallback" w:hAnsi="Liberation Serif" w:cs="FreeSans"/>
          <w:kern w:val="1"/>
          <w:lang w:eastAsia="zh-CN" w:bidi="hi-IN"/>
        </w:rPr>
        <w:t xml:space="preserve">Cowley, C. R., 1971, Observatory, 91, 139 </w:t>
      </w:r>
    </w:p>
    <w:p w14:paraId="071FB459"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Dubernet</w:t>
      </w:r>
      <w:proofErr w:type="spellEnd"/>
      <w:r w:rsidRPr="001D1A36">
        <w:rPr>
          <w:rFonts w:ascii="Liberation Serif" w:eastAsia="Droid Sans Fallback" w:hAnsi="Liberation Serif" w:cs="FreeSans"/>
          <w:kern w:val="1"/>
          <w:lang w:eastAsia="zh-CN" w:bidi="hi-IN"/>
        </w:rPr>
        <w:t xml:space="preserve"> M., </w:t>
      </w:r>
      <w:proofErr w:type="spellStart"/>
      <w:r w:rsidRPr="001D1A36">
        <w:rPr>
          <w:rFonts w:ascii="Liberation Serif" w:eastAsia="Droid Sans Fallback" w:hAnsi="Liberation Serif" w:cs="FreeSans"/>
          <w:kern w:val="1"/>
          <w:lang w:eastAsia="zh-CN" w:bidi="hi-IN"/>
        </w:rPr>
        <w:t>Boudon</w:t>
      </w:r>
      <w:proofErr w:type="spellEnd"/>
      <w:r w:rsidRPr="001D1A36">
        <w:rPr>
          <w:rFonts w:ascii="Liberation Serif" w:eastAsia="Droid Sans Fallback" w:hAnsi="Liberation Serif" w:cs="FreeSans"/>
          <w:kern w:val="1"/>
          <w:lang w:eastAsia="zh-CN" w:bidi="hi-IN"/>
        </w:rPr>
        <w:t xml:space="preserve">, L. V., Culhane, J. L., </w:t>
      </w:r>
      <w:proofErr w:type="spellStart"/>
      <w:r w:rsidRPr="001D1A36">
        <w:rPr>
          <w:rFonts w:ascii="Liberation Serif" w:eastAsia="Droid Sans Fallback" w:hAnsi="Liberation Serif" w:cs="FreeSans"/>
          <w:kern w:val="1"/>
          <w:lang w:eastAsia="zh-CN" w:bidi="hi-IN"/>
        </w:rPr>
        <w:t>Dimitrijević</w:t>
      </w:r>
      <w:proofErr w:type="spellEnd"/>
      <w:r w:rsidRPr="001D1A36">
        <w:rPr>
          <w:rFonts w:ascii="Liberation Serif" w:eastAsia="Droid Sans Fallback" w:hAnsi="Liberation Serif" w:cs="FreeSans"/>
          <w:kern w:val="1"/>
          <w:lang w:eastAsia="zh-CN" w:bidi="hi-IN"/>
        </w:rPr>
        <w:t xml:space="preserve">, M. S., et al., 2010, J. Quant. </w:t>
      </w:r>
      <w:proofErr w:type="spellStart"/>
      <w:r w:rsidRPr="001D1A36">
        <w:rPr>
          <w:rFonts w:ascii="Liberation Serif" w:eastAsia="Droid Sans Fallback" w:hAnsi="Liberation Serif" w:cs="FreeSans"/>
          <w:kern w:val="1"/>
          <w:lang w:eastAsia="zh-CN" w:bidi="hi-IN"/>
        </w:rPr>
        <w:t>Spectrosc</w:t>
      </w:r>
      <w:proofErr w:type="spellEnd"/>
      <w:r w:rsidRPr="001D1A36">
        <w:rPr>
          <w:rFonts w:ascii="Liberation Serif" w:eastAsia="Droid Sans Fallback" w:hAnsi="Liberation Serif" w:cs="FreeSans"/>
          <w:kern w:val="1"/>
          <w:lang w:eastAsia="zh-CN" w:bidi="hi-IN"/>
        </w:rPr>
        <w:t xml:space="preserve">. </w:t>
      </w:r>
      <w:proofErr w:type="spellStart"/>
      <w:r w:rsidRPr="001D1A36">
        <w:rPr>
          <w:rFonts w:ascii="Liberation Serif" w:eastAsia="Droid Sans Fallback" w:hAnsi="Liberation Serif" w:cs="FreeSans"/>
          <w:kern w:val="1"/>
          <w:lang w:eastAsia="zh-CN" w:bidi="hi-IN"/>
        </w:rPr>
        <w:t>Radiat</w:t>
      </w:r>
      <w:proofErr w:type="spellEnd"/>
      <w:r w:rsidRPr="001D1A36">
        <w:rPr>
          <w:rFonts w:ascii="Liberation Serif" w:eastAsia="Droid Sans Fallback" w:hAnsi="Liberation Serif" w:cs="FreeSans"/>
          <w:kern w:val="1"/>
          <w:lang w:eastAsia="zh-CN" w:bidi="hi-IN"/>
        </w:rPr>
        <w:t>. Transfer, 111, 2151</w:t>
      </w:r>
    </w:p>
    <w:p w14:paraId="66566976" w14:textId="71470EC4"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Griem</w:t>
      </w:r>
      <w:proofErr w:type="spellEnd"/>
      <w:r w:rsidRPr="001D1A36">
        <w:rPr>
          <w:rFonts w:ascii="Liberation Serif" w:eastAsia="Droid Sans Fallback" w:hAnsi="Liberation Serif" w:cs="FreeSans"/>
          <w:kern w:val="1"/>
          <w:lang w:eastAsia="zh-CN" w:bidi="hi-IN"/>
        </w:rPr>
        <w:t>, H. R., 1974, Spectral line broadening by plasmas, Academic press</w:t>
      </w:r>
    </w:p>
    <w:p w14:paraId="1C18B760"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Madej</w:t>
      </w:r>
      <w:proofErr w:type="spellEnd"/>
      <w:r w:rsidRPr="001D1A36">
        <w:rPr>
          <w:rFonts w:ascii="Liberation Serif" w:eastAsia="Droid Sans Fallback" w:hAnsi="Liberation Serif" w:cs="FreeSans"/>
          <w:kern w:val="1"/>
          <w:lang w:eastAsia="zh-CN" w:bidi="hi-IN"/>
        </w:rPr>
        <w:t>, J., 1989, A&amp;A, 209, 226.</w:t>
      </w:r>
    </w:p>
    <w:p w14:paraId="7B3F99BD" w14:textId="1A36D9EA"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Majczyna</w:t>
      </w:r>
      <w:proofErr w:type="spellEnd"/>
      <w:r w:rsidRPr="001D1A36">
        <w:rPr>
          <w:rFonts w:ascii="Liberation Serif" w:eastAsia="Droid Sans Fallback" w:hAnsi="Liberation Serif" w:cs="FreeSans"/>
          <w:kern w:val="1"/>
          <w:lang w:eastAsia="zh-CN" w:bidi="hi-IN"/>
        </w:rPr>
        <w:t xml:space="preserve">, A., </w:t>
      </w:r>
      <w:proofErr w:type="spellStart"/>
      <w:r w:rsidRPr="001D1A36">
        <w:rPr>
          <w:rFonts w:ascii="Liberation Serif" w:eastAsia="Droid Sans Fallback" w:hAnsi="Liberation Serif" w:cs="FreeSans"/>
          <w:kern w:val="1"/>
          <w:lang w:eastAsia="zh-CN" w:bidi="hi-IN"/>
        </w:rPr>
        <w:t>Madej</w:t>
      </w:r>
      <w:proofErr w:type="spellEnd"/>
      <w:r w:rsidRPr="001D1A36">
        <w:rPr>
          <w:rFonts w:ascii="Liberation Serif" w:eastAsia="Droid Sans Fallback" w:hAnsi="Liberation Serif" w:cs="FreeSans"/>
          <w:kern w:val="1"/>
          <w:lang w:eastAsia="zh-CN" w:bidi="hi-IN"/>
        </w:rPr>
        <w:t xml:space="preserve">, J., Joss, P. C., </w:t>
      </w:r>
      <w:proofErr w:type="spellStart"/>
      <w:r w:rsidRPr="001D1A36">
        <w:rPr>
          <w:rFonts w:ascii="Liberation Serif" w:eastAsia="Droid Sans Fallback" w:hAnsi="Liberation Serif" w:cs="FreeSans"/>
          <w:kern w:val="1"/>
          <w:lang w:eastAsia="zh-CN" w:bidi="hi-IN"/>
        </w:rPr>
        <w:t>Rózanska</w:t>
      </w:r>
      <w:proofErr w:type="spellEnd"/>
      <w:r w:rsidRPr="001D1A36">
        <w:rPr>
          <w:rFonts w:ascii="Liberation Serif" w:eastAsia="Droid Sans Fallback" w:hAnsi="Liberation Serif" w:cs="FreeSans"/>
          <w:kern w:val="1"/>
          <w:lang w:eastAsia="zh-CN" w:bidi="hi-IN"/>
        </w:rPr>
        <w:t>, A., 2005, A&amp;A 430, 643.</w:t>
      </w:r>
    </w:p>
    <w:p w14:paraId="51F9ECE2" w14:textId="77777777" w:rsidR="00A31A22" w:rsidRPr="001D1A36" w:rsidRDefault="00A31A22" w:rsidP="00DB6A87">
      <w:pPr>
        <w:widowControl w:val="0"/>
        <w:tabs>
          <w:tab w:val="right" w:pos="7371"/>
        </w:tabs>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Paerels</w:t>
      </w:r>
      <w:proofErr w:type="spellEnd"/>
      <w:r w:rsidRPr="001D1A36">
        <w:rPr>
          <w:rFonts w:ascii="Liberation Serif" w:eastAsia="Droid Sans Fallback" w:hAnsi="Liberation Serif" w:cs="FreeSans"/>
          <w:kern w:val="1"/>
          <w:lang w:eastAsia="zh-CN" w:bidi="hi-IN"/>
        </w:rPr>
        <w:t xml:space="preserve">, F., 1997, </w:t>
      </w:r>
      <w:proofErr w:type="spellStart"/>
      <w:r w:rsidRPr="001D1A36">
        <w:rPr>
          <w:rFonts w:ascii="Liberation Serif" w:eastAsia="Droid Sans Fallback" w:hAnsi="Liberation Serif" w:cs="FreeSans"/>
          <w:kern w:val="1"/>
          <w:lang w:eastAsia="zh-CN" w:bidi="hi-IN"/>
        </w:rPr>
        <w:t>ApJ</w:t>
      </w:r>
      <w:proofErr w:type="spellEnd"/>
      <w:r w:rsidRPr="001D1A36">
        <w:rPr>
          <w:rFonts w:ascii="Liberation Serif" w:eastAsia="Droid Sans Fallback" w:hAnsi="Liberation Serif" w:cs="FreeSans"/>
          <w:kern w:val="1"/>
          <w:lang w:eastAsia="zh-CN" w:bidi="hi-IN"/>
        </w:rPr>
        <w:t>, 476, L47.</w:t>
      </w:r>
      <w:r w:rsidR="00F34EE9" w:rsidRPr="001D1A36">
        <w:rPr>
          <w:rFonts w:ascii="Liberation Serif" w:eastAsia="Droid Sans Fallback" w:hAnsi="Liberation Serif" w:cs="FreeSans"/>
          <w:kern w:val="1"/>
          <w:lang w:eastAsia="zh-CN" w:bidi="hi-IN"/>
        </w:rPr>
        <w:tab/>
      </w:r>
    </w:p>
    <w:p w14:paraId="7C017270" w14:textId="77777777"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lang w:eastAsia="zh-CN" w:bidi="hi-IN"/>
        </w:rPr>
      </w:pPr>
      <w:proofErr w:type="spellStart"/>
      <w:r w:rsidRPr="001D1A36">
        <w:rPr>
          <w:rFonts w:ascii="Liberation Serif" w:eastAsia="Droid Sans Fallback" w:hAnsi="Liberation Serif" w:cs="FreeSans"/>
          <w:kern w:val="1"/>
          <w:lang w:eastAsia="zh-CN" w:bidi="hi-IN"/>
        </w:rPr>
        <w:t>Sahal-Bréchot</w:t>
      </w:r>
      <w:proofErr w:type="spellEnd"/>
      <w:r w:rsidRPr="001D1A36">
        <w:rPr>
          <w:rFonts w:ascii="Liberation Serif" w:eastAsia="Droid Sans Fallback" w:hAnsi="Liberation Serif" w:cs="FreeSans"/>
          <w:kern w:val="1"/>
          <w:lang w:eastAsia="zh-CN" w:bidi="hi-IN"/>
        </w:rPr>
        <w:t xml:space="preserve"> S., </w:t>
      </w:r>
      <w:proofErr w:type="spellStart"/>
      <w:r w:rsidRPr="001D1A36">
        <w:rPr>
          <w:rFonts w:ascii="Liberation Serif" w:eastAsia="Droid Sans Fallback" w:hAnsi="Liberation Serif" w:cs="FreeSans"/>
          <w:kern w:val="1"/>
          <w:lang w:eastAsia="zh-CN" w:bidi="hi-IN"/>
        </w:rPr>
        <w:t>Dimitrijevć</w:t>
      </w:r>
      <w:proofErr w:type="spellEnd"/>
      <w:r w:rsidRPr="001D1A36">
        <w:rPr>
          <w:rFonts w:ascii="Liberation Serif" w:eastAsia="Droid Sans Fallback" w:hAnsi="Liberation Serif" w:cs="FreeSans"/>
          <w:kern w:val="1"/>
          <w:lang w:eastAsia="zh-CN" w:bidi="hi-IN"/>
        </w:rPr>
        <w:t xml:space="preserve"> M. S., Moreau N., Ben </w:t>
      </w:r>
      <w:proofErr w:type="spellStart"/>
      <w:r w:rsidRPr="001D1A36">
        <w:rPr>
          <w:rFonts w:ascii="Liberation Serif" w:eastAsia="Droid Sans Fallback" w:hAnsi="Liberation Serif" w:cs="FreeSans"/>
          <w:kern w:val="1"/>
          <w:lang w:eastAsia="zh-CN" w:bidi="hi-IN"/>
        </w:rPr>
        <w:t>Nessib</w:t>
      </w:r>
      <w:proofErr w:type="spellEnd"/>
      <w:r w:rsidRPr="001D1A36">
        <w:rPr>
          <w:rFonts w:ascii="Liberation Serif" w:eastAsia="Droid Sans Fallback" w:hAnsi="Liberation Serif" w:cs="FreeSans"/>
          <w:kern w:val="1"/>
          <w:lang w:eastAsia="zh-CN" w:bidi="hi-IN"/>
        </w:rPr>
        <w:t xml:space="preserve"> N., 2015, Phys. Scr., 50, 054008</w:t>
      </w:r>
    </w:p>
    <w:p w14:paraId="5E9038CF" w14:textId="4552AC4A" w:rsidR="00A31A22" w:rsidRPr="001D1A36" w:rsidRDefault="00A31A22" w:rsidP="00DB6A87">
      <w:pPr>
        <w:widowControl w:val="0"/>
        <w:suppressAutoHyphens/>
        <w:spacing w:after="0" w:line="240" w:lineRule="auto"/>
        <w:ind w:left="284" w:hanging="284"/>
        <w:jc w:val="both"/>
        <w:rPr>
          <w:rFonts w:ascii="Liberation Serif" w:eastAsia="Droid Sans Fallback" w:hAnsi="Liberation Serif" w:cs="FreeSans"/>
          <w:kern w:val="1"/>
          <w:sz w:val="20"/>
          <w:szCs w:val="20"/>
          <w:lang w:eastAsia="zh-CN" w:bidi="hi-IN"/>
        </w:rPr>
      </w:pPr>
      <w:proofErr w:type="spellStart"/>
      <w:r w:rsidRPr="001D1A36">
        <w:rPr>
          <w:rFonts w:ascii="Liberation Serif" w:eastAsia="Droid Sans Fallback" w:hAnsi="Liberation Serif" w:cs="FreeSans"/>
          <w:kern w:val="1"/>
          <w:lang w:eastAsia="zh-CN" w:bidi="hi-IN"/>
        </w:rPr>
        <w:t>Suleimanov</w:t>
      </w:r>
      <w:proofErr w:type="spellEnd"/>
      <w:r w:rsidRPr="001D1A36">
        <w:rPr>
          <w:rFonts w:ascii="Liberation Serif" w:eastAsia="Droid Sans Fallback" w:hAnsi="Liberation Serif" w:cs="FreeSans"/>
          <w:kern w:val="1"/>
          <w:lang w:eastAsia="zh-CN" w:bidi="hi-IN"/>
        </w:rPr>
        <w:t xml:space="preserve">, V. F., </w:t>
      </w:r>
      <w:proofErr w:type="spellStart"/>
      <w:r w:rsidRPr="001D1A36">
        <w:rPr>
          <w:rFonts w:ascii="Liberation Serif" w:eastAsia="Droid Sans Fallback" w:hAnsi="Liberation Serif" w:cs="FreeSans"/>
          <w:kern w:val="1"/>
          <w:lang w:eastAsia="zh-CN" w:bidi="hi-IN"/>
        </w:rPr>
        <w:t>Klochkov</w:t>
      </w:r>
      <w:proofErr w:type="spellEnd"/>
      <w:r w:rsidRPr="001D1A36">
        <w:rPr>
          <w:rFonts w:ascii="Liberation Serif" w:eastAsia="Droid Sans Fallback" w:hAnsi="Liberation Serif" w:cs="FreeSans"/>
          <w:kern w:val="1"/>
          <w:lang w:eastAsia="zh-CN" w:bidi="hi-IN"/>
        </w:rPr>
        <w:t xml:space="preserve">, D., Pavlov, G. G., Werner, K., 2014, </w:t>
      </w:r>
      <w:proofErr w:type="spellStart"/>
      <w:r w:rsidRPr="001D1A36">
        <w:rPr>
          <w:rFonts w:ascii="Liberation Serif" w:eastAsia="Droid Sans Fallback" w:hAnsi="Liberation Serif" w:cs="FreeSans"/>
          <w:kern w:val="1"/>
          <w:lang w:eastAsia="zh-CN" w:bidi="hi-IN"/>
        </w:rPr>
        <w:t>ApJS</w:t>
      </w:r>
      <w:proofErr w:type="spellEnd"/>
      <w:r w:rsidRPr="001D1A36">
        <w:rPr>
          <w:rFonts w:ascii="Liberation Serif" w:eastAsia="Droid Sans Fallback" w:hAnsi="Liberation Serif" w:cs="FreeSans"/>
          <w:kern w:val="1"/>
          <w:lang w:eastAsia="zh-CN" w:bidi="hi-IN"/>
        </w:rPr>
        <w:t>, 210, 13</w:t>
      </w:r>
    </w:p>
    <w:p w14:paraId="5DE03C6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7E7B42FD"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59C5EDDA"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942AD79"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E05B64D"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C2F7C6B"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34C4E38C"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005A4110"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17EB611"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51B66F2"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57491FB0"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B51919C"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734BCC02"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3DDE6DBA"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9243BEF"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1E1BFE9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3303AF1E"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F61E2D3"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594772B8"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2508F448"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p w14:paraId="63903629" w14:textId="77777777" w:rsidR="001F0E07" w:rsidRPr="001D1A36" w:rsidRDefault="001F0E07" w:rsidP="00DB6A87">
      <w:pPr>
        <w:suppressAutoHyphens/>
        <w:spacing w:after="0" w:line="240" w:lineRule="auto"/>
        <w:jc w:val="both"/>
        <w:rPr>
          <w:rFonts w:ascii="Times New Roman" w:eastAsia="WenQuanYi Micro Hei" w:hAnsi="Times New Roman" w:cs="Times New Roman"/>
          <w:b/>
          <w:bCs/>
          <w:kern w:val="2"/>
          <w:sz w:val="20"/>
          <w:szCs w:val="20"/>
          <w:lang w:eastAsia="zh-CN" w:bidi="hi-IN"/>
        </w:rPr>
      </w:pPr>
    </w:p>
    <w:sectPr w:rsidR="001F0E07" w:rsidRPr="001D1A36" w:rsidSect="00AC2CC1">
      <w:headerReference w:type="even" r:id="rId8"/>
      <w:headerReference w:type="default" r:id="rId9"/>
      <w:headerReference w:type="first" r:id="rId10"/>
      <w:type w:val="continuous"/>
      <w:pgSz w:w="9639" w:h="13608"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A79C" w14:textId="77777777" w:rsidR="00235D42" w:rsidRDefault="00235D42" w:rsidP="009F4AFD">
      <w:pPr>
        <w:spacing w:after="0" w:line="240" w:lineRule="auto"/>
      </w:pPr>
      <w:r>
        <w:separator/>
      </w:r>
    </w:p>
  </w:endnote>
  <w:endnote w:type="continuationSeparator" w:id="0">
    <w:p w14:paraId="54131F9B" w14:textId="77777777" w:rsidR="00235D42" w:rsidRDefault="00235D42" w:rsidP="009F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panose1 w:val="00000000000000000000"/>
    <w:charset w:val="00"/>
    <w:family w:val="roman"/>
    <w:notTrueType/>
    <w:pitch w:val="default"/>
  </w:font>
  <w:font w:name="Droid Sans Fallback">
    <w:charset w:val="01"/>
    <w:family w:val="auto"/>
    <w:pitch w:val="variable"/>
  </w:font>
  <w:font w:name="Liberation Serif">
    <w:altName w:val="Times New Roman"/>
    <w:charset w:val="01"/>
    <w:family w:val="roman"/>
    <w:pitch w:val="variable"/>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enQuanYi Micro He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207B" w14:textId="77777777" w:rsidR="00235D42" w:rsidRDefault="00235D42" w:rsidP="009F4AFD">
      <w:pPr>
        <w:spacing w:after="0" w:line="240" w:lineRule="auto"/>
      </w:pPr>
      <w:r>
        <w:separator/>
      </w:r>
    </w:p>
  </w:footnote>
  <w:footnote w:type="continuationSeparator" w:id="0">
    <w:p w14:paraId="52547E13" w14:textId="77777777" w:rsidR="00235D42" w:rsidRDefault="00235D42" w:rsidP="009F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CB09" w14:textId="77777777" w:rsidR="002D2924" w:rsidRPr="00C84532" w:rsidRDefault="002D2924" w:rsidP="00C84532">
    <w:pPr>
      <w:pStyle w:val="Header"/>
      <w:jc w:val="center"/>
      <w:rPr>
        <w:rFonts w:ascii="Times New Roman" w:hAnsi="Times New Roman" w:cs="Times New Roman"/>
        <w:sz w:val="16"/>
        <w:szCs w:val="16"/>
      </w:rPr>
    </w:pPr>
    <w:r w:rsidRPr="00C84532">
      <w:rPr>
        <w:rFonts w:ascii="Times New Roman" w:hAnsi="Times New Roman" w:cs="Times New Roman"/>
        <w:sz w:val="16"/>
        <w:szCs w:val="16"/>
      </w:rPr>
      <w:t xml:space="preserve">Eds. V. A. </w:t>
    </w:r>
    <w:proofErr w:type="spellStart"/>
    <w:r w:rsidRPr="00C84532">
      <w:rPr>
        <w:rFonts w:ascii="Times New Roman" w:hAnsi="Times New Roman" w:cs="Times New Roman"/>
        <w:sz w:val="16"/>
        <w:szCs w:val="16"/>
      </w:rPr>
      <w:t>Srećković</w:t>
    </w:r>
    <w:proofErr w:type="spellEnd"/>
    <w:r w:rsidRPr="00C84532">
      <w:rPr>
        <w:rFonts w:ascii="Times New Roman" w:hAnsi="Times New Roman" w:cs="Times New Roman"/>
        <w:sz w:val="16"/>
        <w:szCs w:val="16"/>
      </w:rPr>
      <w:t xml:space="preserve">, M. S. </w:t>
    </w:r>
    <w:proofErr w:type="spellStart"/>
    <w:r w:rsidRPr="00C84532">
      <w:rPr>
        <w:rFonts w:ascii="Times New Roman" w:hAnsi="Times New Roman" w:cs="Times New Roman"/>
        <w:sz w:val="16"/>
        <w:szCs w:val="16"/>
      </w:rPr>
      <w:t>Dimitrijević</w:t>
    </w:r>
    <w:proofErr w:type="spellEnd"/>
    <w:r w:rsidRPr="00C84532">
      <w:rPr>
        <w:rFonts w:ascii="Times New Roman" w:hAnsi="Times New Roman" w:cs="Times New Roman"/>
        <w:sz w:val="16"/>
        <w:szCs w:val="16"/>
      </w:rPr>
      <w:t xml:space="preserve"> and N. </w:t>
    </w:r>
    <w:proofErr w:type="spellStart"/>
    <w:r w:rsidRPr="00C84532">
      <w:rPr>
        <w:rFonts w:ascii="Times New Roman" w:hAnsi="Times New Roman" w:cs="Times New Roman"/>
        <w:sz w:val="16"/>
        <w:szCs w:val="16"/>
      </w:rPr>
      <w:t>Cvetanović</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1EC5" w14:textId="6D1A2AC7" w:rsidR="002D2924" w:rsidRDefault="006E0EBC" w:rsidP="00227B57">
    <w:pPr>
      <w:pStyle w:val="Header"/>
      <w:jc w:val="center"/>
      <w:rPr>
        <w:rFonts w:ascii="Times New Roman" w:hAnsi="Times New Roman" w:cs="Times New Roman"/>
        <w:sz w:val="16"/>
        <w:szCs w:val="16"/>
      </w:rPr>
    </w:pPr>
    <w:r>
      <w:rPr>
        <w:rFonts w:ascii="Times New Roman" w:hAnsi="Times New Roman" w:cs="Times New Roman"/>
        <w:sz w:val="16"/>
        <w:szCs w:val="16"/>
      </w:rPr>
      <w:t>V</w:t>
    </w:r>
    <w:r w:rsidR="002D2924" w:rsidRPr="00C84532">
      <w:rPr>
        <w:rFonts w:ascii="Times New Roman" w:hAnsi="Times New Roman" w:cs="Times New Roman"/>
        <w:sz w:val="16"/>
        <w:szCs w:val="16"/>
      </w:rPr>
      <w:t xml:space="preserve"> Meeting on Astrophysical Spectroscopy - A&amp;M DATA</w:t>
    </w:r>
  </w:p>
  <w:p w14:paraId="6C6F55D0" w14:textId="77777777" w:rsidR="002D2924" w:rsidRDefault="002D2924" w:rsidP="00227B57">
    <w:pPr>
      <w:pStyle w:val="Header"/>
      <w:jc w:val="center"/>
      <w:rPr>
        <w:rFonts w:ascii="Times New Roman" w:hAnsi="Times New Roman" w:cs="Times New Roman"/>
        <w:sz w:val="16"/>
        <w:szCs w:val="16"/>
      </w:rPr>
    </w:pPr>
    <w:r>
      <w:rPr>
        <w:rFonts w:ascii="Times New Roman" w:hAnsi="Times New Roman" w:cs="Times New Roman"/>
        <w:sz w:val="16"/>
        <w:szCs w:val="16"/>
      </w:rPr>
      <w:t>BOOK OF ABSTRACTS AND CONTRIBUTED PAPERS</w:t>
    </w:r>
  </w:p>
  <w:p w14:paraId="063BFC22" w14:textId="4DB77F2B" w:rsidR="002D2924" w:rsidRDefault="002D2924" w:rsidP="00E603CF">
    <w:pPr>
      <w:pStyle w:val="Header"/>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Eds. V. A. </w:t>
    </w:r>
    <w:proofErr w:type="spellStart"/>
    <w:r>
      <w:rPr>
        <w:rFonts w:ascii="Times New Roman" w:hAnsi="Times New Roman" w:cs="Times New Roman"/>
        <w:sz w:val="16"/>
        <w:szCs w:val="16"/>
      </w:rPr>
      <w:t>Srećković</w:t>
    </w:r>
    <w:proofErr w:type="spellEnd"/>
    <w:r>
      <w:rPr>
        <w:rFonts w:ascii="Times New Roman" w:hAnsi="Times New Roman" w:cs="Times New Roman"/>
        <w:sz w:val="16"/>
        <w:szCs w:val="16"/>
      </w:rPr>
      <w:t xml:space="preserve">, M. S. </w:t>
    </w:r>
    <w:proofErr w:type="spellStart"/>
    <w:r>
      <w:rPr>
        <w:rFonts w:ascii="Times New Roman" w:hAnsi="Times New Roman" w:cs="Times New Roman"/>
        <w:sz w:val="16"/>
        <w:szCs w:val="16"/>
      </w:rPr>
      <w:t>Dimitrijević</w:t>
    </w:r>
    <w:proofErr w:type="spellEnd"/>
    <w:r w:rsidR="00457F40">
      <w:rPr>
        <w:rFonts w:ascii="Times New Roman" w:hAnsi="Times New Roman" w:cs="Times New Roman"/>
        <w:sz w:val="16"/>
        <w:szCs w:val="16"/>
      </w:rPr>
      <w:t>,</w:t>
    </w:r>
    <w:r>
      <w:rPr>
        <w:rFonts w:ascii="Times New Roman" w:hAnsi="Times New Roman" w:cs="Times New Roman"/>
        <w:sz w:val="16"/>
        <w:szCs w:val="16"/>
      </w:rPr>
      <w:t xml:space="preserve"> N. </w:t>
    </w:r>
    <w:proofErr w:type="spellStart"/>
    <w:r>
      <w:rPr>
        <w:rFonts w:ascii="Times New Roman" w:hAnsi="Times New Roman" w:cs="Times New Roman"/>
        <w:sz w:val="16"/>
        <w:szCs w:val="16"/>
      </w:rPr>
      <w:t>Cvetanović</w:t>
    </w:r>
    <w:proofErr w:type="spellEnd"/>
    <w:r w:rsidR="00457F40">
      <w:rPr>
        <w:rFonts w:ascii="Times New Roman" w:hAnsi="Times New Roman" w:cs="Times New Roman"/>
        <w:sz w:val="16"/>
        <w:szCs w:val="16"/>
      </w:rPr>
      <w:t xml:space="preserve"> and A. </w:t>
    </w:r>
    <w:proofErr w:type="spellStart"/>
    <w:r w:rsidR="00457F40">
      <w:rPr>
        <w:rFonts w:ascii="Times New Roman" w:hAnsi="Times New Roman" w:cs="Times New Roman"/>
        <w:sz w:val="16"/>
        <w:szCs w:val="16"/>
      </w:rPr>
      <w:t>Kolarski</w:t>
    </w:r>
    <w:proofErr w:type="spellEnd"/>
  </w:p>
  <w:p w14:paraId="464469A9" w14:textId="77777777" w:rsidR="002D2924" w:rsidRPr="009B2A1C" w:rsidRDefault="002D2924" w:rsidP="00227B57">
    <w:pPr>
      <w:pStyle w:val="Header"/>
      <w:jc w:val="cent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784E" w14:textId="74387AC2" w:rsidR="00F14293" w:rsidRDefault="006E0EBC" w:rsidP="00F14293">
    <w:pPr>
      <w:pStyle w:val="Header"/>
      <w:jc w:val="center"/>
      <w:rPr>
        <w:rFonts w:ascii="Times New Roman" w:hAnsi="Times New Roman" w:cs="Times New Roman"/>
        <w:sz w:val="16"/>
        <w:szCs w:val="16"/>
      </w:rPr>
    </w:pPr>
    <w:r>
      <w:rPr>
        <w:rFonts w:ascii="Times New Roman" w:hAnsi="Times New Roman" w:cs="Times New Roman"/>
        <w:sz w:val="16"/>
        <w:szCs w:val="16"/>
      </w:rPr>
      <w:t>V</w:t>
    </w:r>
    <w:r w:rsidR="00F14293" w:rsidRPr="00C84532">
      <w:rPr>
        <w:rFonts w:ascii="Times New Roman" w:hAnsi="Times New Roman" w:cs="Times New Roman"/>
        <w:sz w:val="16"/>
        <w:szCs w:val="16"/>
      </w:rPr>
      <w:t xml:space="preserve"> Meeting on Astrophysical Spectroscopy - A&amp;M DATA</w:t>
    </w:r>
  </w:p>
  <w:p w14:paraId="7ECF22FF" w14:textId="77777777" w:rsidR="00F14293" w:rsidRDefault="00F14293" w:rsidP="00F14293">
    <w:pPr>
      <w:pStyle w:val="Header"/>
      <w:jc w:val="center"/>
      <w:rPr>
        <w:rFonts w:ascii="Times New Roman" w:hAnsi="Times New Roman" w:cs="Times New Roman"/>
        <w:sz w:val="16"/>
        <w:szCs w:val="16"/>
      </w:rPr>
    </w:pPr>
    <w:r>
      <w:rPr>
        <w:rFonts w:ascii="Times New Roman" w:hAnsi="Times New Roman" w:cs="Times New Roman"/>
        <w:sz w:val="16"/>
        <w:szCs w:val="16"/>
      </w:rPr>
      <w:t>BOOK OF ABSTRACTS AND CONTRIBUTED PAPERS</w:t>
    </w:r>
  </w:p>
  <w:p w14:paraId="6B7E8898" w14:textId="5829F2FE" w:rsidR="00F14293" w:rsidRDefault="00F14293" w:rsidP="00F14293">
    <w:pPr>
      <w:pStyle w:val="Header"/>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Eds. V. A. </w:t>
    </w:r>
    <w:proofErr w:type="spellStart"/>
    <w:r>
      <w:rPr>
        <w:rFonts w:ascii="Times New Roman" w:hAnsi="Times New Roman" w:cs="Times New Roman"/>
        <w:sz w:val="16"/>
        <w:szCs w:val="16"/>
      </w:rPr>
      <w:t>Srećković</w:t>
    </w:r>
    <w:proofErr w:type="spellEnd"/>
    <w:r>
      <w:rPr>
        <w:rFonts w:ascii="Times New Roman" w:hAnsi="Times New Roman" w:cs="Times New Roman"/>
        <w:sz w:val="16"/>
        <w:szCs w:val="16"/>
      </w:rPr>
      <w:t xml:space="preserve">, M. S. </w:t>
    </w:r>
    <w:proofErr w:type="spellStart"/>
    <w:r>
      <w:rPr>
        <w:rFonts w:ascii="Times New Roman" w:hAnsi="Times New Roman" w:cs="Times New Roman"/>
        <w:sz w:val="16"/>
        <w:szCs w:val="16"/>
      </w:rPr>
      <w:t>Dimitrijević</w:t>
    </w:r>
    <w:proofErr w:type="spellEnd"/>
    <w:r w:rsidR="00457F40">
      <w:rPr>
        <w:rFonts w:ascii="Times New Roman" w:hAnsi="Times New Roman" w:cs="Times New Roman"/>
        <w:sz w:val="16"/>
        <w:szCs w:val="16"/>
      </w:rPr>
      <w:t xml:space="preserve">, </w:t>
    </w:r>
    <w:r>
      <w:rPr>
        <w:rFonts w:ascii="Times New Roman" w:hAnsi="Times New Roman" w:cs="Times New Roman"/>
        <w:sz w:val="16"/>
        <w:szCs w:val="16"/>
      </w:rPr>
      <w:t xml:space="preserve">N. </w:t>
    </w:r>
    <w:proofErr w:type="spellStart"/>
    <w:r>
      <w:rPr>
        <w:rFonts w:ascii="Times New Roman" w:hAnsi="Times New Roman" w:cs="Times New Roman"/>
        <w:sz w:val="16"/>
        <w:szCs w:val="16"/>
      </w:rPr>
      <w:t>Cvetanović</w:t>
    </w:r>
    <w:proofErr w:type="spellEnd"/>
    <w:r w:rsidR="00457F40">
      <w:rPr>
        <w:rFonts w:ascii="Times New Roman" w:hAnsi="Times New Roman" w:cs="Times New Roman"/>
        <w:sz w:val="16"/>
        <w:szCs w:val="16"/>
      </w:rPr>
      <w:t xml:space="preserve"> and A. </w:t>
    </w:r>
    <w:proofErr w:type="spellStart"/>
    <w:r w:rsidR="00457F40">
      <w:rPr>
        <w:rFonts w:ascii="Times New Roman" w:hAnsi="Times New Roman" w:cs="Times New Roman"/>
        <w:sz w:val="16"/>
        <w:szCs w:val="16"/>
      </w:rPr>
      <w:t>Kolarski</w:t>
    </w:r>
    <w:proofErr w:type="spellEnd"/>
  </w:p>
  <w:p w14:paraId="704B2813" w14:textId="77777777" w:rsidR="00F14293" w:rsidRDefault="00F14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05E"/>
    <w:multiLevelType w:val="hybridMultilevel"/>
    <w:tmpl w:val="68702B9C"/>
    <w:lvl w:ilvl="0" w:tplc="59D6E64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325471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EBA"/>
    <w:rsid w:val="000007D8"/>
    <w:rsid w:val="00002D3A"/>
    <w:rsid w:val="00025FDB"/>
    <w:rsid w:val="00027B57"/>
    <w:rsid w:val="00035151"/>
    <w:rsid w:val="00054C83"/>
    <w:rsid w:val="0006070F"/>
    <w:rsid w:val="00083605"/>
    <w:rsid w:val="00085E73"/>
    <w:rsid w:val="000A5AE1"/>
    <w:rsid w:val="000A77E0"/>
    <w:rsid w:val="000B23EC"/>
    <w:rsid w:val="000D18EB"/>
    <w:rsid w:val="000D4934"/>
    <w:rsid w:val="000E4B49"/>
    <w:rsid w:val="000F3D0E"/>
    <w:rsid w:val="00103636"/>
    <w:rsid w:val="001052D6"/>
    <w:rsid w:val="00111A23"/>
    <w:rsid w:val="00124AA1"/>
    <w:rsid w:val="00135E5A"/>
    <w:rsid w:val="00144414"/>
    <w:rsid w:val="00144E82"/>
    <w:rsid w:val="0016226B"/>
    <w:rsid w:val="00165E04"/>
    <w:rsid w:val="001765F0"/>
    <w:rsid w:val="001772C5"/>
    <w:rsid w:val="00181024"/>
    <w:rsid w:val="001848FD"/>
    <w:rsid w:val="00191486"/>
    <w:rsid w:val="001A17F5"/>
    <w:rsid w:val="001A435C"/>
    <w:rsid w:val="001A6668"/>
    <w:rsid w:val="001B3C6F"/>
    <w:rsid w:val="001D1A36"/>
    <w:rsid w:val="001D2943"/>
    <w:rsid w:val="001F0E07"/>
    <w:rsid w:val="002020CF"/>
    <w:rsid w:val="0021071A"/>
    <w:rsid w:val="00227920"/>
    <w:rsid w:val="00227B57"/>
    <w:rsid w:val="00232756"/>
    <w:rsid w:val="00234080"/>
    <w:rsid w:val="002356D4"/>
    <w:rsid w:val="00235D42"/>
    <w:rsid w:val="002414ED"/>
    <w:rsid w:val="002454C8"/>
    <w:rsid w:val="002476A4"/>
    <w:rsid w:val="0026648E"/>
    <w:rsid w:val="00273520"/>
    <w:rsid w:val="00276051"/>
    <w:rsid w:val="002973D7"/>
    <w:rsid w:val="002A4549"/>
    <w:rsid w:val="002A4A9E"/>
    <w:rsid w:val="002A5472"/>
    <w:rsid w:val="002A69EF"/>
    <w:rsid w:val="002B354E"/>
    <w:rsid w:val="002B4395"/>
    <w:rsid w:val="002B55CF"/>
    <w:rsid w:val="002C05AF"/>
    <w:rsid w:val="002D09A2"/>
    <w:rsid w:val="002D2353"/>
    <w:rsid w:val="002D2924"/>
    <w:rsid w:val="002D7ACF"/>
    <w:rsid w:val="002E31DC"/>
    <w:rsid w:val="002E75DF"/>
    <w:rsid w:val="002F019B"/>
    <w:rsid w:val="002F742D"/>
    <w:rsid w:val="00311FF3"/>
    <w:rsid w:val="003307A4"/>
    <w:rsid w:val="003334AD"/>
    <w:rsid w:val="00361F30"/>
    <w:rsid w:val="00390E65"/>
    <w:rsid w:val="00391E91"/>
    <w:rsid w:val="0039750B"/>
    <w:rsid w:val="003A1B55"/>
    <w:rsid w:val="003C3DD4"/>
    <w:rsid w:val="003D0F9F"/>
    <w:rsid w:val="003D3D5E"/>
    <w:rsid w:val="003F1055"/>
    <w:rsid w:val="003F37D5"/>
    <w:rsid w:val="004011FB"/>
    <w:rsid w:val="00420B31"/>
    <w:rsid w:val="00427101"/>
    <w:rsid w:val="004323CC"/>
    <w:rsid w:val="00433008"/>
    <w:rsid w:val="00433242"/>
    <w:rsid w:val="00446744"/>
    <w:rsid w:val="00450DA7"/>
    <w:rsid w:val="00453FAF"/>
    <w:rsid w:val="00457F40"/>
    <w:rsid w:val="00465A8D"/>
    <w:rsid w:val="00466278"/>
    <w:rsid w:val="00471C1E"/>
    <w:rsid w:val="00472A21"/>
    <w:rsid w:val="004741E2"/>
    <w:rsid w:val="0048269A"/>
    <w:rsid w:val="00484BF1"/>
    <w:rsid w:val="00495972"/>
    <w:rsid w:val="004A7F08"/>
    <w:rsid w:val="004C1225"/>
    <w:rsid w:val="004C3375"/>
    <w:rsid w:val="004D60A3"/>
    <w:rsid w:val="004E2383"/>
    <w:rsid w:val="004E57FF"/>
    <w:rsid w:val="004F1751"/>
    <w:rsid w:val="00504C33"/>
    <w:rsid w:val="00506C3C"/>
    <w:rsid w:val="0051168B"/>
    <w:rsid w:val="00536A65"/>
    <w:rsid w:val="005456D9"/>
    <w:rsid w:val="00551C83"/>
    <w:rsid w:val="0055343F"/>
    <w:rsid w:val="00556961"/>
    <w:rsid w:val="005572CB"/>
    <w:rsid w:val="00562478"/>
    <w:rsid w:val="00575E15"/>
    <w:rsid w:val="00586E06"/>
    <w:rsid w:val="0059476A"/>
    <w:rsid w:val="005A090C"/>
    <w:rsid w:val="005A443E"/>
    <w:rsid w:val="005B2071"/>
    <w:rsid w:val="005C126E"/>
    <w:rsid w:val="005D0F5A"/>
    <w:rsid w:val="005D3862"/>
    <w:rsid w:val="005E3AA8"/>
    <w:rsid w:val="00614A4D"/>
    <w:rsid w:val="00620771"/>
    <w:rsid w:val="0063682D"/>
    <w:rsid w:val="0064006E"/>
    <w:rsid w:val="00644EB0"/>
    <w:rsid w:val="00653831"/>
    <w:rsid w:val="0066477D"/>
    <w:rsid w:val="00686EBA"/>
    <w:rsid w:val="00694109"/>
    <w:rsid w:val="00695907"/>
    <w:rsid w:val="006A60E2"/>
    <w:rsid w:val="006B7491"/>
    <w:rsid w:val="006B7522"/>
    <w:rsid w:val="006D7550"/>
    <w:rsid w:val="006D7C99"/>
    <w:rsid w:val="006E0A0E"/>
    <w:rsid w:val="006E0EBC"/>
    <w:rsid w:val="00701983"/>
    <w:rsid w:val="007100DD"/>
    <w:rsid w:val="00714351"/>
    <w:rsid w:val="00715273"/>
    <w:rsid w:val="00723575"/>
    <w:rsid w:val="00726EF8"/>
    <w:rsid w:val="00730CEF"/>
    <w:rsid w:val="00752DC1"/>
    <w:rsid w:val="007567A4"/>
    <w:rsid w:val="007661B3"/>
    <w:rsid w:val="00767871"/>
    <w:rsid w:val="00771064"/>
    <w:rsid w:val="007760F6"/>
    <w:rsid w:val="00787642"/>
    <w:rsid w:val="007A2C0A"/>
    <w:rsid w:val="007B0D99"/>
    <w:rsid w:val="007C4329"/>
    <w:rsid w:val="007D0562"/>
    <w:rsid w:val="00804B25"/>
    <w:rsid w:val="008149E3"/>
    <w:rsid w:val="00825960"/>
    <w:rsid w:val="00843220"/>
    <w:rsid w:val="00843A0F"/>
    <w:rsid w:val="008477AF"/>
    <w:rsid w:val="008523A0"/>
    <w:rsid w:val="00857CFE"/>
    <w:rsid w:val="00870D01"/>
    <w:rsid w:val="00885254"/>
    <w:rsid w:val="00890C29"/>
    <w:rsid w:val="00894365"/>
    <w:rsid w:val="008D4CDE"/>
    <w:rsid w:val="008D6B97"/>
    <w:rsid w:val="008E284B"/>
    <w:rsid w:val="009166F3"/>
    <w:rsid w:val="009206C0"/>
    <w:rsid w:val="009221AB"/>
    <w:rsid w:val="0092566C"/>
    <w:rsid w:val="00935C2C"/>
    <w:rsid w:val="00954473"/>
    <w:rsid w:val="009601DE"/>
    <w:rsid w:val="00961AA5"/>
    <w:rsid w:val="009843C7"/>
    <w:rsid w:val="009876FA"/>
    <w:rsid w:val="009965FD"/>
    <w:rsid w:val="009B2A1C"/>
    <w:rsid w:val="009C2CF4"/>
    <w:rsid w:val="009E04B6"/>
    <w:rsid w:val="009F4AFD"/>
    <w:rsid w:val="009F70A0"/>
    <w:rsid w:val="00A02392"/>
    <w:rsid w:val="00A10D95"/>
    <w:rsid w:val="00A1171C"/>
    <w:rsid w:val="00A31A22"/>
    <w:rsid w:val="00A3281D"/>
    <w:rsid w:val="00A36A46"/>
    <w:rsid w:val="00A65118"/>
    <w:rsid w:val="00A7406E"/>
    <w:rsid w:val="00A7785D"/>
    <w:rsid w:val="00A82B95"/>
    <w:rsid w:val="00A942A2"/>
    <w:rsid w:val="00AA0800"/>
    <w:rsid w:val="00AA3F96"/>
    <w:rsid w:val="00AB6F8C"/>
    <w:rsid w:val="00AC2842"/>
    <w:rsid w:val="00AC2CC1"/>
    <w:rsid w:val="00AC5622"/>
    <w:rsid w:val="00AD0484"/>
    <w:rsid w:val="00AD3034"/>
    <w:rsid w:val="00AE1837"/>
    <w:rsid w:val="00AF1840"/>
    <w:rsid w:val="00AF73D9"/>
    <w:rsid w:val="00B0441A"/>
    <w:rsid w:val="00B140CC"/>
    <w:rsid w:val="00B1615C"/>
    <w:rsid w:val="00B2444D"/>
    <w:rsid w:val="00B25411"/>
    <w:rsid w:val="00B258D6"/>
    <w:rsid w:val="00B27B0B"/>
    <w:rsid w:val="00B27CAE"/>
    <w:rsid w:val="00B356F4"/>
    <w:rsid w:val="00B413CB"/>
    <w:rsid w:val="00B448AE"/>
    <w:rsid w:val="00B51463"/>
    <w:rsid w:val="00B80540"/>
    <w:rsid w:val="00B840F1"/>
    <w:rsid w:val="00BB133C"/>
    <w:rsid w:val="00BB2069"/>
    <w:rsid w:val="00BC1772"/>
    <w:rsid w:val="00BC1E7B"/>
    <w:rsid w:val="00BC5E76"/>
    <w:rsid w:val="00BD448B"/>
    <w:rsid w:val="00BE7A17"/>
    <w:rsid w:val="00BF3492"/>
    <w:rsid w:val="00BF463A"/>
    <w:rsid w:val="00BF578D"/>
    <w:rsid w:val="00C00B55"/>
    <w:rsid w:val="00C111B3"/>
    <w:rsid w:val="00C11509"/>
    <w:rsid w:val="00C33E39"/>
    <w:rsid w:val="00C403D5"/>
    <w:rsid w:val="00C556CF"/>
    <w:rsid w:val="00C60C1C"/>
    <w:rsid w:val="00C633B9"/>
    <w:rsid w:val="00C639B0"/>
    <w:rsid w:val="00C7490A"/>
    <w:rsid w:val="00C84532"/>
    <w:rsid w:val="00C87201"/>
    <w:rsid w:val="00C906E1"/>
    <w:rsid w:val="00C94308"/>
    <w:rsid w:val="00C95522"/>
    <w:rsid w:val="00C95752"/>
    <w:rsid w:val="00CA2A63"/>
    <w:rsid w:val="00CB2943"/>
    <w:rsid w:val="00CE138B"/>
    <w:rsid w:val="00CE164F"/>
    <w:rsid w:val="00CE4324"/>
    <w:rsid w:val="00CF4C8A"/>
    <w:rsid w:val="00D0197D"/>
    <w:rsid w:val="00D02058"/>
    <w:rsid w:val="00D22EBD"/>
    <w:rsid w:val="00D31803"/>
    <w:rsid w:val="00D4317C"/>
    <w:rsid w:val="00D50F0A"/>
    <w:rsid w:val="00D50F69"/>
    <w:rsid w:val="00D641ED"/>
    <w:rsid w:val="00D743F6"/>
    <w:rsid w:val="00D772D8"/>
    <w:rsid w:val="00D803B6"/>
    <w:rsid w:val="00D94E4C"/>
    <w:rsid w:val="00D95B71"/>
    <w:rsid w:val="00D96C9A"/>
    <w:rsid w:val="00DA02F2"/>
    <w:rsid w:val="00DA2923"/>
    <w:rsid w:val="00DB064E"/>
    <w:rsid w:val="00DB3D44"/>
    <w:rsid w:val="00DB5B02"/>
    <w:rsid w:val="00DB6A87"/>
    <w:rsid w:val="00DC02AA"/>
    <w:rsid w:val="00DC12BA"/>
    <w:rsid w:val="00DD27B7"/>
    <w:rsid w:val="00DD3E4E"/>
    <w:rsid w:val="00DD3FB5"/>
    <w:rsid w:val="00DD76C1"/>
    <w:rsid w:val="00DE0A8D"/>
    <w:rsid w:val="00DE3DE1"/>
    <w:rsid w:val="00DF21A8"/>
    <w:rsid w:val="00DF2C74"/>
    <w:rsid w:val="00DF2CCC"/>
    <w:rsid w:val="00E11D3B"/>
    <w:rsid w:val="00E22031"/>
    <w:rsid w:val="00E316D5"/>
    <w:rsid w:val="00E50B4B"/>
    <w:rsid w:val="00E51968"/>
    <w:rsid w:val="00E5240E"/>
    <w:rsid w:val="00E55A46"/>
    <w:rsid w:val="00E603CF"/>
    <w:rsid w:val="00E86D3A"/>
    <w:rsid w:val="00EA1554"/>
    <w:rsid w:val="00EA182A"/>
    <w:rsid w:val="00EB58FF"/>
    <w:rsid w:val="00EC2DD8"/>
    <w:rsid w:val="00ED06A5"/>
    <w:rsid w:val="00EF0D79"/>
    <w:rsid w:val="00F04A1B"/>
    <w:rsid w:val="00F14293"/>
    <w:rsid w:val="00F15F32"/>
    <w:rsid w:val="00F2054F"/>
    <w:rsid w:val="00F34EE9"/>
    <w:rsid w:val="00F45904"/>
    <w:rsid w:val="00F46DB4"/>
    <w:rsid w:val="00F60AB8"/>
    <w:rsid w:val="00F62041"/>
    <w:rsid w:val="00F7156E"/>
    <w:rsid w:val="00F81E36"/>
    <w:rsid w:val="00F9512E"/>
    <w:rsid w:val="00F9631D"/>
    <w:rsid w:val="00FA1FF2"/>
    <w:rsid w:val="00FB1418"/>
    <w:rsid w:val="00FB19EB"/>
    <w:rsid w:val="00FB37E4"/>
    <w:rsid w:val="00FD70C7"/>
    <w:rsid w:val="00FE76F9"/>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AC1CD"/>
  <w15:docId w15:val="{0FD84202-2811-4F80-81E8-7025509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DD"/>
  </w:style>
  <w:style w:type="paragraph" w:styleId="Heading1">
    <w:name w:val="heading 1"/>
    <w:basedOn w:val="Normal"/>
    <w:next w:val="Normal"/>
    <w:link w:val="Heading1Char"/>
    <w:uiPriority w:val="9"/>
    <w:qFormat/>
    <w:rsid w:val="00686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E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7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E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E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D"/>
  </w:style>
  <w:style w:type="paragraph" w:styleId="Footer">
    <w:name w:val="footer"/>
    <w:basedOn w:val="Normal"/>
    <w:link w:val="FooterChar"/>
    <w:uiPriority w:val="99"/>
    <w:unhideWhenUsed/>
    <w:rsid w:val="009F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D"/>
  </w:style>
  <w:style w:type="character" w:customStyle="1" w:styleId="Heading3Char">
    <w:name w:val="Heading 3 Char"/>
    <w:basedOn w:val="DefaultParagraphFont"/>
    <w:link w:val="Heading3"/>
    <w:uiPriority w:val="9"/>
    <w:semiHidden/>
    <w:rsid w:val="00227B5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E0A0E"/>
    <w:rPr>
      <w:b/>
      <w:bCs/>
    </w:rPr>
  </w:style>
  <w:style w:type="paragraph" w:styleId="NormalWeb">
    <w:name w:val="Normal (Web)"/>
    <w:basedOn w:val="Normal"/>
    <w:uiPriority w:val="99"/>
    <w:semiHidden/>
    <w:unhideWhenUsed/>
    <w:qFormat/>
    <w:rsid w:val="006E0A0E"/>
    <w:pPr>
      <w:spacing w:beforeAutospacing="1" w:afterAutospacing="1" w:line="240"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unhideWhenUsed/>
    <w:rsid w:val="00C95752"/>
    <w:rPr>
      <w:color w:val="0563C1" w:themeColor="hyperlink"/>
      <w:u w:val="single"/>
    </w:rPr>
  </w:style>
  <w:style w:type="character" w:customStyle="1" w:styleId="UnresolvedMention1">
    <w:name w:val="Unresolved Mention1"/>
    <w:basedOn w:val="DefaultParagraphFont"/>
    <w:uiPriority w:val="99"/>
    <w:semiHidden/>
    <w:unhideWhenUsed/>
    <w:rsid w:val="00C95752"/>
    <w:rPr>
      <w:color w:val="605E5C"/>
      <w:shd w:val="clear" w:color="auto" w:fill="E1DFDD"/>
    </w:rPr>
  </w:style>
  <w:style w:type="table" w:styleId="TableGrid">
    <w:name w:val="Table Grid"/>
    <w:basedOn w:val="TableNormal"/>
    <w:uiPriority w:val="59"/>
    <w:rsid w:val="005E3A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73"/>
    <w:rPr>
      <w:rFonts w:ascii="Tahoma" w:hAnsi="Tahoma" w:cs="Tahoma"/>
      <w:sz w:val="16"/>
      <w:szCs w:val="16"/>
    </w:rPr>
  </w:style>
  <w:style w:type="paragraph" w:styleId="BodyText">
    <w:name w:val="Body Text"/>
    <w:basedOn w:val="Normal"/>
    <w:link w:val="BodyTextChar"/>
    <w:uiPriority w:val="1"/>
    <w:qFormat/>
    <w:rsid w:val="00273520"/>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1"/>
    <w:rsid w:val="00273520"/>
    <w:rPr>
      <w:rFonts w:ascii="Times New Roman" w:eastAsia="Calibri" w:hAnsi="Times New Roman" w:cs="Times New Roman"/>
      <w:sz w:val="20"/>
      <w:szCs w:val="20"/>
    </w:rPr>
  </w:style>
  <w:style w:type="paragraph" w:customStyle="1" w:styleId="Reference">
    <w:name w:val="Reference"/>
    <w:qFormat/>
    <w:rsid w:val="00CF4C8A"/>
    <w:pPr>
      <w:tabs>
        <w:tab w:val="left" w:pos="1276"/>
      </w:tabs>
      <w:suppressAutoHyphens/>
      <w:spacing w:after="0" w:line="240" w:lineRule="auto"/>
      <w:ind w:left="567" w:hanging="567"/>
      <w:jc w:val="both"/>
    </w:pPr>
    <w:rPr>
      <w:rFonts w:ascii="Times, 'Times New Roman'" w:eastAsia="Times New Roman" w:hAnsi="Times, 'Times New Roman'" w:cs="Times, 'Times New Roman'"/>
      <w:color w:val="000000"/>
      <w:lang w:val="en-GB" w:eastAsia="zh-CN"/>
    </w:rPr>
  </w:style>
  <w:style w:type="paragraph" w:styleId="Caption">
    <w:name w:val="caption"/>
    <w:basedOn w:val="Normal"/>
    <w:next w:val="Normal"/>
    <w:unhideWhenUsed/>
    <w:qFormat/>
    <w:rsid w:val="002E75DF"/>
    <w:pPr>
      <w:spacing w:after="0" w:line="240" w:lineRule="auto"/>
    </w:pPr>
    <w:rPr>
      <w:rFonts w:ascii="Times New Roman" w:eastAsia="Times New Roman" w:hAnsi="Times New Roman" w:cs="Times New Roman"/>
      <w:b/>
      <w:bCs/>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398">
      <w:bodyDiv w:val="1"/>
      <w:marLeft w:val="0"/>
      <w:marRight w:val="0"/>
      <w:marTop w:val="0"/>
      <w:marBottom w:val="0"/>
      <w:divBdr>
        <w:top w:val="none" w:sz="0" w:space="0" w:color="auto"/>
        <w:left w:val="none" w:sz="0" w:space="0" w:color="auto"/>
        <w:bottom w:val="none" w:sz="0" w:space="0" w:color="auto"/>
        <w:right w:val="none" w:sz="0" w:space="0" w:color="auto"/>
      </w:divBdr>
    </w:div>
    <w:div w:id="265310306">
      <w:bodyDiv w:val="1"/>
      <w:marLeft w:val="0"/>
      <w:marRight w:val="0"/>
      <w:marTop w:val="0"/>
      <w:marBottom w:val="0"/>
      <w:divBdr>
        <w:top w:val="none" w:sz="0" w:space="0" w:color="auto"/>
        <w:left w:val="none" w:sz="0" w:space="0" w:color="auto"/>
        <w:bottom w:val="none" w:sz="0" w:space="0" w:color="auto"/>
        <w:right w:val="none" w:sz="0" w:space="0" w:color="auto"/>
      </w:divBdr>
    </w:div>
    <w:div w:id="644894536">
      <w:bodyDiv w:val="1"/>
      <w:marLeft w:val="0"/>
      <w:marRight w:val="0"/>
      <w:marTop w:val="0"/>
      <w:marBottom w:val="0"/>
      <w:divBdr>
        <w:top w:val="none" w:sz="0" w:space="0" w:color="auto"/>
        <w:left w:val="none" w:sz="0" w:space="0" w:color="auto"/>
        <w:bottom w:val="none" w:sz="0" w:space="0" w:color="auto"/>
        <w:right w:val="none" w:sz="0" w:space="0" w:color="auto"/>
      </w:divBdr>
      <w:divsChild>
        <w:div w:id="2024433111">
          <w:marLeft w:val="0"/>
          <w:marRight w:val="0"/>
          <w:marTop w:val="0"/>
          <w:marBottom w:val="0"/>
          <w:divBdr>
            <w:top w:val="none" w:sz="0" w:space="0" w:color="auto"/>
            <w:left w:val="none" w:sz="0" w:space="0" w:color="auto"/>
            <w:bottom w:val="none" w:sz="0" w:space="0" w:color="auto"/>
            <w:right w:val="none" w:sz="0" w:space="0" w:color="auto"/>
          </w:divBdr>
        </w:div>
        <w:div w:id="540240857">
          <w:marLeft w:val="0"/>
          <w:marRight w:val="0"/>
          <w:marTop w:val="0"/>
          <w:marBottom w:val="0"/>
          <w:divBdr>
            <w:top w:val="none" w:sz="0" w:space="0" w:color="auto"/>
            <w:left w:val="none" w:sz="0" w:space="0" w:color="auto"/>
            <w:bottom w:val="none" w:sz="0" w:space="0" w:color="auto"/>
            <w:right w:val="none" w:sz="0" w:space="0" w:color="auto"/>
          </w:divBdr>
        </w:div>
        <w:div w:id="71663316">
          <w:marLeft w:val="0"/>
          <w:marRight w:val="0"/>
          <w:marTop w:val="0"/>
          <w:marBottom w:val="0"/>
          <w:divBdr>
            <w:top w:val="none" w:sz="0" w:space="0" w:color="auto"/>
            <w:left w:val="none" w:sz="0" w:space="0" w:color="auto"/>
            <w:bottom w:val="none" w:sz="0" w:space="0" w:color="auto"/>
            <w:right w:val="none" w:sz="0" w:space="0" w:color="auto"/>
          </w:divBdr>
        </w:div>
        <w:div w:id="705450292">
          <w:marLeft w:val="0"/>
          <w:marRight w:val="0"/>
          <w:marTop w:val="0"/>
          <w:marBottom w:val="0"/>
          <w:divBdr>
            <w:top w:val="none" w:sz="0" w:space="0" w:color="auto"/>
            <w:left w:val="none" w:sz="0" w:space="0" w:color="auto"/>
            <w:bottom w:val="none" w:sz="0" w:space="0" w:color="auto"/>
            <w:right w:val="none" w:sz="0" w:space="0" w:color="auto"/>
          </w:divBdr>
        </w:div>
        <w:div w:id="1332487636">
          <w:marLeft w:val="0"/>
          <w:marRight w:val="0"/>
          <w:marTop w:val="0"/>
          <w:marBottom w:val="0"/>
          <w:divBdr>
            <w:top w:val="none" w:sz="0" w:space="0" w:color="auto"/>
            <w:left w:val="none" w:sz="0" w:space="0" w:color="auto"/>
            <w:bottom w:val="none" w:sz="0" w:space="0" w:color="auto"/>
            <w:right w:val="none" w:sz="0" w:space="0" w:color="auto"/>
          </w:divBdr>
        </w:div>
        <w:div w:id="1061174764">
          <w:marLeft w:val="0"/>
          <w:marRight w:val="0"/>
          <w:marTop w:val="0"/>
          <w:marBottom w:val="0"/>
          <w:divBdr>
            <w:top w:val="none" w:sz="0" w:space="0" w:color="auto"/>
            <w:left w:val="none" w:sz="0" w:space="0" w:color="auto"/>
            <w:bottom w:val="none" w:sz="0" w:space="0" w:color="auto"/>
            <w:right w:val="none" w:sz="0" w:space="0" w:color="auto"/>
          </w:divBdr>
        </w:div>
        <w:div w:id="840239006">
          <w:marLeft w:val="0"/>
          <w:marRight w:val="0"/>
          <w:marTop w:val="0"/>
          <w:marBottom w:val="0"/>
          <w:divBdr>
            <w:top w:val="none" w:sz="0" w:space="0" w:color="auto"/>
            <w:left w:val="none" w:sz="0" w:space="0" w:color="auto"/>
            <w:bottom w:val="none" w:sz="0" w:space="0" w:color="auto"/>
            <w:right w:val="none" w:sz="0" w:space="0" w:color="auto"/>
          </w:divBdr>
        </w:div>
        <w:div w:id="1131946924">
          <w:marLeft w:val="0"/>
          <w:marRight w:val="0"/>
          <w:marTop w:val="0"/>
          <w:marBottom w:val="0"/>
          <w:divBdr>
            <w:top w:val="none" w:sz="0" w:space="0" w:color="auto"/>
            <w:left w:val="none" w:sz="0" w:space="0" w:color="auto"/>
            <w:bottom w:val="none" w:sz="0" w:space="0" w:color="auto"/>
            <w:right w:val="none" w:sz="0" w:space="0" w:color="auto"/>
          </w:divBdr>
        </w:div>
        <w:div w:id="478503706">
          <w:marLeft w:val="0"/>
          <w:marRight w:val="0"/>
          <w:marTop w:val="0"/>
          <w:marBottom w:val="0"/>
          <w:divBdr>
            <w:top w:val="none" w:sz="0" w:space="0" w:color="auto"/>
            <w:left w:val="none" w:sz="0" w:space="0" w:color="auto"/>
            <w:bottom w:val="none" w:sz="0" w:space="0" w:color="auto"/>
            <w:right w:val="none" w:sz="0" w:space="0" w:color="auto"/>
          </w:divBdr>
        </w:div>
      </w:divsChild>
    </w:div>
    <w:div w:id="832911912">
      <w:bodyDiv w:val="1"/>
      <w:marLeft w:val="0"/>
      <w:marRight w:val="0"/>
      <w:marTop w:val="0"/>
      <w:marBottom w:val="0"/>
      <w:divBdr>
        <w:top w:val="none" w:sz="0" w:space="0" w:color="auto"/>
        <w:left w:val="none" w:sz="0" w:space="0" w:color="auto"/>
        <w:bottom w:val="none" w:sz="0" w:space="0" w:color="auto"/>
        <w:right w:val="none" w:sz="0" w:space="0" w:color="auto"/>
      </w:divBdr>
    </w:div>
    <w:div w:id="1161851001">
      <w:bodyDiv w:val="1"/>
      <w:marLeft w:val="0"/>
      <w:marRight w:val="0"/>
      <w:marTop w:val="0"/>
      <w:marBottom w:val="0"/>
      <w:divBdr>
        <w:top w:val="none" w:sz="0" w:space="0" w:color="auto"/>
        <w:left w:val="none" w:sz="0" w:space="0" w:color="auto"/>
        <w:bottom w:val="none" w:sz="0" w:space="0" w:color="auto"/>
        <w:right w:val="none" w:sz="0" w:space="0" w:color="auto"/>
      </w:divBdr>
      <w:divsChild>
        <w:div w:id="1252005858">
          <w:marLeft w:val="0"/>
          <w:marRight w:val="0"/>
          <w:marTop w:val="0"/>
          <w:marBottom w:val="0"/>
          <w:divBdr>
            <w:top w:val="none" w:sz="0" w:space="0" w:color="auto"/>
            <w:left w:val="none" w:sz="0" w:space="0" w:color="auto"/>
            <w:bottom w:val="none" w:sz="0" w:space="0" w:color="auto"/>
            <w:right w:val="none" w:sz="0" w:space="0" w:color="auto"/>
          </w:divBdr>
        </w:div>
        <w:div w:id="977759164">
          <w:marLeft w:val="0"/>
          <w:marRight w:val="0"/>
          <w:marTop w:val="0"/>
          <w:marBottom w:val="0"/>
          <w:divBdr>
            <w:top w:val="none" w:sz="0" w:space="0" w:color="auto"/>
            <w:left w:val="none" w:sz="0" w:space="0" w:color="auto"/>
            <w:bottom w:val="none" w:sz="0" w:space="0" w:color="auto"/>
            <w:right w:val="none" w:sz="0" w:space="0" w:color="auto"/>
          </w:divBdr>
          <w:divsChild>
            <w:div w:id="1516115457">
              <w:marLeft w:val="0"/>
              <w:marRight w:val="0"/>
              <w:marTop w:val="0"/>
              <w:marBottom w:val="0"/>
              <w:divBdr>
                <w:top w:val="none" w:sz="0" w:space="0" w:color="auto"/>
                <w:left w:val="none" w:sz="0" w:space="0" w:color="auto"/>
                <w:bottom w:val="none" w:sz="0" w:space="0" w:color="auto"/>
                <w:right w:val="none" w:sz="0" w:space="0" w:color="auto"/>
              </w:divBdr>
            </w:div>
            <w:div w:id="834564526">
              <w:marLeft w:val="0"/>
              <w:marRight w:val="0"/>
              <w:marTop w:val="0"/>
              <w:marBottom w:val="0"/>
              <w:divBdr>
                <w:top w:val="none" w:sz="0" w:space="0" w:color="auto"/>
                <w:left w:val="none" w:sz="0" w:space="0" w:color="auto"/>
                <w:bottom w:val="none" w:sz="0" w:space="0" w:color="auto"/>
                <w:right w:val="none" w:sz="0" w:space="0" w:color="auto"/>
              </w:divBdr>
            </w:div>
          </w:divsChild>
        </w:div>
        <w:div w:id="141042876">
          <w:marLeft w:val="0"/>
          <w:marRight w:val="0"/>
          <w:marTop w:val="0"/>
          <w:marBottom w:val="0"/>
          <w:divBdr>
            <w:top w:val="none" w:sz="0" w:space="0" w:color="auto"/>
            <w:left w:val="none" w:sz="0" w:space="0" w:color="auto"/>
            <w:bottom w:val="none" w:sz="0" w:space="0" w:color="auto"/>
            <w:right w:val="none" w:sz="0" w:space="0" w:color="auto"/>
          </w:divBdr>
          <w:divsChild>
            <w:div w:id="1695809543">
              <w:marLeft w:val="0"/>
              <w:marRight w:val="0"/>
              <w:marTop w:val="0"/>
              <w:marBottom w:val="0"/>
              <w:divBdr>
                <w:top w:val="none" w:sz="0" w:space="0" w:color="auto"/>
                <w:left w:val="none" w:sz="0" w:space="0" w:color="auto"/>
                <w:bottom w:val="none" w:sz="0" w:space="0" w:color="auto"/>
                <w:right w:val="none" w:sz="0" w:space="0" w:color="auto"/>
              </w:divBdr>
              <w:divsChild>
                <w:div w:id="863830976">
                  <w:marLeft w:val="0"/>
                  <w:marRight w:val="0"/>
                  <w:marTop w:val="0"/>
                  <w:marBottom w:val="0"/>
                  <w:divBdr>
                    <w:top w:val="none" w:sz="0" w:space="0" w:color="auto"/>
                    <w:left w:val="none" w:sz="0" w:space="0" w:color="auto"/>
                    <w:bottom w:val="none" w:sz="0" w:space="0" w:color="auto"/>
                    <w:right w:val="none" w:sz="0" w:space="0" w:color="auto"/>
                  </w:divBdr>
                  <w:divsChild>
                    <w:div w:id="2001349686">
                      <w:marLeft w:val="0"/>
                      <w:marRight w:val="0"/>
                      <w:marTop w:val="0"/>
                      <w:marBottom w:val="0"/>
                      <w:divBdr>
                        <w:top w:val="none" w:sz="0" w:space="0" w:color="auto"/>
                        <w:left w:val="none" w:sz="0" w:space="0" w:color="auto"/>
                        <w:bottom w:val="none" w:sz="0" w:space="0" w:color="auto"/>
                        <w:right w:val="none" w:sz="0" w:space="0" w:color="auto"/>
                      </w:divBdr>
                      <w:divsChild>
                        <w:div w:id="213004041">
                          <w:marLeft w:val="0"/>
                          <w:marRight w:val="0"/>
                          <w:marTop w:val="0"/>
                          <w:marBottom w:val="0"/>
                          <w:divBdr>
                            <w:top w:val="none" w:sz="0" w:space="0" w:color="auto"/>
                            <w:left w:val="none" w:sz="0" w:space="0" w:color="auto"/>
                            <w:bottom w:val="none" w:sz="0" w:space="0" w:color="auto"/>
                            <w:right w:val="none" w:sz="0" w:space="0" w:color="auto"/>
                          </w:divBdr>
                          <w:divsChild>
                            <w:div w:id="790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27741">
      <w:bodyDiv w:val="1"/>
      <w:marLeft w:val="0"/>
      <w:marRight w:val="0"/>
      <w:marTop w:val="0"/>
      <w:marBottom w:val="0"/>
      <w:divBdr>
        <w:top w:val="none" w:sz="0" w:space="0" w:color="auto"/>
        <w:left w:val="none" w:sz="0" w:space="0" w:color="auto"/>
        <w:bottom w:val="none" w:sz="0" w:space="0" w:color="auto"/>
        <w:right w:val="none" w:sz="0" w:space="0" w:color="auto"/>
      </w:divBdr>
    </w:div>
    <w:div w:id="1798143235">
      <w:bodyDiv w:val="1"/>
      <w:marLeft w:val="0"/>
      <w:marRight w:val="0"/>
      <w:marTop w:val="0"/>
      <w:marBottom w:val="0"/>
      <w:divBdr>
        <w:top w:val="none" w:sz="0" w:space="0" w:color="auto"/>
        <w:left w:val="none" w:sz="0" w:space="0" w:color="auto"/>
        <w:bottom w:val="none" w:sz="0" w:space="0" w:color="auto"/>
        <w:right w:val="none" w:sz="0" w:space="0" w:color="auto"/>
      </w:divBdr>
    </w:div>
    <w:div w:id="1857890554">
      <w:bodyDiv w:val="1"/>
      <w:marLeft w:val="0"/>
      <w:marRight w:val="0"/>
      <w:marTop w:val="0"/>
      <w:marBottom w:val="0"/>
      <w:divBdr>
        <w:top w:val="none" w:sz="0" w:space="0" w:color="auto"/>
        <w:left w:val="none" w:sz="0" w:space="0" w:color="auto"/>
        <w:bottom w:val="none" w:sz="0" w:space="0" w:color="auto"/>
        <w:right w:val="none" w:sz="0" w:space="0" w:color="auto"/>
      </w:divBdr>
      <w:divsChild>
        <w:div w:id="166404572">
          <w:marLeft w:val="0"/>
          <w:marRight w:val="0"/>
          <w:marTop w:val="0"/>
          <w:marBottom w:val="0"/>
          <w:divBdr>
            <w:top w:val="none" w:sz="0" w:space="0" w:color="auto"/>
            <w:left w:val="none" w:sz="0" w:space="0" w:color="auto"/>
            <w:bottom w:val="none" w:sz="0" w:space="0" w:color="auto"/>
            <w:right w:val="none" w:sz="0" w:space="0" w:color="auto"/>
          </w:divBdr>
        </w:div>
      </w:divsChild>
    </w:div>
    <w:div w:id="20810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Sreckovic</dc:creator>
  <cp:lastModifiedBy>Nikola Cvetanovic</cp:lastModifiedBy>
  <cp:revision>11</cp:revision>
  <cp:lastPrinted>2021-12-05T22:35:00Z</cp:lastPrinted>
  <dcterms:created xsi:type="dcterms:W3CDTF">2022-03-08T00:07:00Z</dcterms:created>
  <dcterms:modified xsi:type="dcterms:W3CDTF">2022-11-27T10:17:00Z</dcterms:modified>
</cp:coreProperties>
</file>